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9A32" w14:textId="77777777" w:rsidR="006D6C70" w:rsidRDefault="006D6C70" w:rsidP="006D6C70">
      <w:pPr>
        <w:pStyle w:val="NoSpacing"/>
        <w:jc w:val="center"/>
        <w:rPr>
          <w:b/>
          <w:bCs/>
          <w:sz w:val="24"/>
          <w:szCs w:val="24"/>
        </w:rPr>
      </w:pPr>
      <w:r w:rsidRPr="00884EF5">
        <w:rPr>
          <w:noProof/>
          <w:sz w:val="18"/>
          <w:szCs w:val="18"/>
          <w:lang w:eastAsia="en-ZA"/>
        </w:rPr>
        <w:drawing>
          <wp:inline distT="0" distB="0" distL="0" distR="0" wp14:anchorId="1A089C46" wp14:editId="575FF15C">
            <wp:extent cx="3856355" cy="644056"/>
            <wp:effectExtent l="0" t="0" r="0" b="3810"/>
            <wp:docPr id="5" name="Picture 5" descr="C:\Users\THE PHIRI'S\Desktop\United Voices for Global Impact\UVGI Pictures\IMG-20240626-WA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E PHIRI'S\Desktop\United Voices for Global Impact\UVGI Pictures\IMG-20240626-WA01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3515" cy="722077"/>
                    </a:xfrm>
                    <a:prstGeom prst="rect">
                      <a:avLst/>
                    </a:prstGeom>
                    <a:noFill/>
                    <a:ln>
                      <a:noFill/>
                    </a:ln>
                  </pic:spPr>
                </pic:pic>
              </a:graphicData>
            </a:graphic>
          </wp:inline>
        </w:drawing>
      </w:r>
    </w:p>
    <w:p w14:paraId="48A157A4" w14:textId="77777777" w:rsidR="006D6C70" w:rsidRDefault="006D6C70" w:rsidP="006D6C70">
      <w:pPr>
        <w:pStyle w:val="NoSpacing"/>
        <w:jc w:val="center"/>
        <w:rPr>
          <w:b/>
          <w:bCs/>
          <w:sz w:val="24"/>
          <w:szCs w:val="24"/>
        </w:rPr>
      </w:pPr>
    </w:p>
    <w:p w14:paraId="70AC0292" w14:textId="77777777" w:rsidR="006D6C70" w:rsidRPr="00AD2ACF" w:rsidRDefault="006D6C70" w:rsidP="006D6C70">
      <w:pPr>
        <w:pStyle w:val="NoSpacing"/>
        <w:shd w:val="clear" w:color="auto" w:fill="002060"/>
        <w:jc w:val="center"/>
        <w:rPr>
          <w:rFonts w:ascii="Century Gothic" w:hAnsi="Century Gothic"/>
          <w:b/>
          <w:bCs/>
          <w:sz w:val="28"/>
          <w:szCs w:val="28"/>
        </w:rPr>
      </w:pPr>
      <w:r w:rsidRPr="00AD2ACF">
        <w:rPr>
          <w:rFonts w:ascii="Century Gothic" w:hAnsi="Century Gothic"/>
          <w:b/>
          <w:bCs/>
          <w:sz w:val="28"/>
          <w:szCs w:val="28"/>
        </w:rPr>
        <w:t>UNITED VOICES FOR GLOBAL IMPACT (UVGI)</w:t>
      </w:r>
    </w:p>
    <w:p w14:paraId="11EB8CA2" w14:textId="6A13313E" w:rsidR="006D6C70" w:rsidRDefault="006D6C70" w:rsidP="006D6C70">
      <w:pPr>
        <w:pStyle w:val="NoSpacing"/>
        <w:shd w:val="clear" w:color="auto" w:fill="FFFFFF" w:themeFill="background1"/>
        <w:jc w:val="center"/>
        <w:rPr>
          <w:rFonts w:ascii="Century Gothic" w:hAnsi="Century Gothic"/>
          <w:b/>
          <w:bCs/>
          <w:sz w:val="24"/>
          <w:szCs w:val="24"/>
        </w:rPr>
      </w:pPr>
      <w:r w:rsidRPr="00AD2ACF">
        <w:rPr>
          <w:rFonts w:ascii="Century Gothic" w:hAnsi="Century Gothic"/>
          <w:b/>
          <w:bCs/>
          <w:sz w:val="24"/>
          <w:szCs w:val="24"/>
        </w:rPr>
        <w:t xml:space="preserve">P.O. Box </w:t>
      </w:r>
      <w:r>
        <w:rPr>
          <w:rFonts w:ascii="Century Gothic" w:hAnsi="Century Gothic"/>
          <w:b/>
          <w:bCs/>
          <w:sz w:val="24"/>
          <w:szCs w:val="24"/>
        </w:rPr>
        <w:t>776</w:t>
      </w:r>
      <w:r w:rsidRPr="00AD2ACF">
        <w:rPr>
          <w:rFonts w:ascii="Century Gothic" w:hAnsi="Century Gothic"/>
          <w:b/>
          <w:bCs/>
          <w:sz w:val="24"/>
          <w:szCs w:val="24"/>
        </w:rPr>
        <w:t>, Zomba, MALAWI</w:t>
      </w:r>
    </w:p>
    <w:p w14:paraId="147EE46B" w14:textId="77777777" w:rsidR="006D6C70" w:rsidRPr="00AD2ACF" w:rsidRDefault="006D6C70" w:rsidP="006D6C70">
      <w:pPr>
        <w:pStyle w:val="NoSpacing"/>
        <w:shd w:val="clear" w:color="auto" w:fill="FFFFFF" w:themeFill="background1"/>
        <w:jc w:val="center"/>
        <w:rPr>
          <w:rFonts w:ascii="Century Gothic" w:hAnsi="Century Gothic"/>
          <w:b/>
          <w:bCs/>
          <w:sz w:val="24"/>
          <w:szCs w:val="24"/>
        </w:rPr>
      </w:pPr>
      <w:r w:rsidRPr="00AD2ACF">
        <w:rPr>
          <w:rFonts w:ascii="Century Gothic" w:hAnsi="Century Gothic"/>
          <w:b/>
          <w:bCs/>
          <w:sz w:val="24"/>
          <w:szCs w:val="24"/>
        </w:rPr>
        <w:t>Phone: +265 999 23 75 60   Email: brown.masingati@gmail.com</w:t>
      </w:r>
    </w:p>
    <w:p w14:paraId="3C5C6A13" w14:textId="77777777" w:rsidR="00EE3785" w:rsidRDefault="00EE3785" w:rsidP="00EE3785">
      <w:pPr>
        <w:pStyle w:val="NoSpacing"/>
        <w:pBdr>
          <w:bottom w:val="single" w:sz="12" w:space="1" w:color="auto"/>
        </w:pBdr>
        <w:jc w:val="both"/>
        <w:rPr>
          <w:rFonts w:ascii="Tahoma" w:hAnsi="Tahoma" w:cs="Tahoma"/>
          <w:sz w:val="24"/>
          <w:szCs w:val="24"/>
        </w:rPr>
      </w:pPr>
    </w:p>
    <w:p w14:paraId="41AD15DA" w14:textId="77777777" w:rsidR="007C5678" w:rsidRDefault="007C5678" w:rsidP="00EE3785">
      <w:pPr>
        <w:pStyle w:val="NoSpacing"/>
        <w:tabs>
          <w:tab w:val="left" w:pos="2867"/>
        </w:tabs>
        <w:jc w:val="both"/>
        <w:rPr>
          <w:rFonts w:ascii="Tahoma" w:hAnsi="Tahoma" w:cs="Tahoma"/>
          <w:sz w:val="24"/>
          <w:szCs w:val="24"/>
        </w:rPr>
      </w:pPr>
    </w:p>
    <w:p w14:paraId="78177A55" w14:textId="277EAC84" w:rsidR="00EE3785" w:rsidRPr="0090178C" w:rsidRDefault="00EE3785" w:rsidP="00EE3785">
      <w:pPr>
        <w:pStyle w:val="NoSpacing"/>
        <w:tabs>
          <w:tab w:val="left" w:pos="2867"/>
        </w:tabs>
        <w:jc w:val="both"/>
        <w:rPr>
          <w:rFonts w:ascii="Tahoma" w:hAnsi="Tahoma" w:cs="Tahoma"/>
          <w:sz w:val="24"/>
          <w:szCs w:val="24"/>
        </w:rPr>
      </w:pPr>
      <w:r>
        <w:rPr>
          <w:rFonts w:ascii="Tahoma" w:hAnsi="Tahoma" w:cs="Tahoma"/>
          <w:sz w:val="24"/>
          <w:szCs w:val="24"/>
        </w:rPr>
        <w:tab/>
      </w:r>
    </w:p>
    <w:p w14:paraId="37BD01E5" w14:textId="3630DC9F" w:rsidR="00EE3785" w:rsidRPr="007C5678" w:rsidRDefault="00EE3785" w:rsidP="00EE3785">
      <w:pPr>
        <w:pStyle w:val="NoSpacing"/>
        <w:jc w:val="both"/>
        <w:rPr>
          <w:rFonts w:ascii="Tahoma" w:hAnsi="Tahoma" w:cs="Tahoma"/>
          <w:b/>
          <w:bCs/>
          <w:sz w:val="24"/>
          <w:szCs w:val="24"/>
          <w:u w:val="single"/>
        </w:rPr>
      </w:pPr>
      <w:r w:rsidRPr="007C5678">
        <w:rPr>
          <w:rFonts w:ascii="Tahoma" w:hAnsi="Tahoma" w:cs="Tahoma"/>
          <w:b/>
          <w:bCs/>
          <w:sz w:val="24"/>
          <w:szCs w:val="24"/>
          <w:u w:val="single"/>
        </w:rPr>
        <w:t xml:space="preserve">REPORT ON BUSINESS MANAGEMENT </w:t>
      </w:r>
      <w:r w:rsidR="006D6C70" w:rsidRPr="007C5678">
        <w:rPr>
          <w:rFonts w:ascii="Tahoma" w:hAnsi="Tahoma" w:cs="Tahoma"/>
          <w:b/>
          <w:bCs/>
          <w:sz w:val="24"/>
          <w:szCs w:val="24"/>
          <w:u w:val="single"/>
        </w:rPr>
        <w:t>AND</w:t>
      </w:r>
      <w:r w:rsidRPr="007C5678">
        <w:rPr>
          <w:rFonts w:ascii="Tahoma" w:hAnsi="Tahoma" w:cs="Tahoma"/>
          <w:b/>
          <w:bCs/>
          <w:sz w:val="24"/>
          <w:szCs w:val="24"/>
          <w:u w:val="single"/>
        </w:rPr>
        <w:t xml:space="preserve"> FINANCIAL LITERACY TRAINING </w:t>
      </w:r>
      <w:r w:rsidR="006D6C70" w:rsidRPr="007C5678">
        <w:rPr>
          <w:rFonts w:ascii="Tahoma" w:hAnsi="Tahoma" w:cs="Tahoma"/>
          <w:b/>
          <w:bCs/>
          <w:sz w:val="24"/>
          <w:szCs w:val="24"/>
          <w:u w:val="single"/>
        </w:rPr>
        <w:t xml:space="preserve">AND ALSO ON HEALTH AND HYGIENGE </w:t>
      </w:r>
      <w:r w:rsidR="00637A41" w:rsidRPr="007C5678">
        <w:rPr>
          <w:rFonts w:ascii="Tahoma" w:hAnsi="Tahoma" w:cs="Tahoma"/>
          <w:b/>
          <w:bCs/>
          <w:sz w:val="24"/>
          <w:szCs w:val="24"/>
          <w:u w:val="single"/>
        </w:rPr>
        <w:t>FOR CBCCs</w:t>
      </w:r>
    </w:p>
    <w:p w14:paraId="7595B904" w14:textId="0BE7C2D2" w:rsidR="00EE3785" w:rsidRPr="007C5678" w:rsidRDefault="00EE3785" w:rsidP="00EE3785">
      <w:pPr>
        <w:pStyle w:val="NoSpacing"/>
        <w:jc w:val="both"/>
        <w:rPr>
          <w:rFonts w:ascii="Tahoma" w:hAnsi="Tahoma" w:cs="Tahoma"/>
          <w:b/>
          <w:bCs/>
          <w:sz w:val="24"/>
          <w:szCs w:val="24"/>
          <w:u w:val="single"/>
        </w:rPr>
      </w:pPr>
    </w:p>
    <w:p w14:paraId="7C836FDA" w14:textId="708B35C8" w:rsidR="00EE3785" w:rsidRPr="007C5678" w:rsidRDefault="00EE3785" w:rsidP="00EE3785">
      <w:pPr>
        <w:pStyle w:val="NoSpacing"/>
        <w:jc w:val="both"/>
        <w:rPr>
          <w:rFonts w:ascii="Tahoma" w:hAnsi="Tahoma" w:cs="Tahoma"/>
          <w:sz w:val="24"/>
          <w:szCs w:val="24"/>
        </w:rPr>
      </w:pPr>
      <w:r w:rsidRPr="007C5678">
        <w:rPr>
          <w:rFonts w:ascii="Tahoma" w:hAnsi="Tahoma" w:cs="Tahoma"/>
          <w:sz w:val="24"/>
          <w:szCs w:val="24"/>
        </w:rPr>
        <w:t>TO</w:t>
      </w:r>
      <w:r w:rsidRPr="007C5678">
        <w:rPr>
          <w:rFonts w:ascii="Tahoma" w:hAnsi="Tahoma" w:cs="Tahoma"/>
          <w:sz w:val="24"/>
          <w:szCs w:val="24"/>
        </w:rPr>
        <w:tab/>
      </w:r>
      <w:r w:rsidRPr="007C5678">
        <w:rPr>
          <w:rFonts w:ascii="Tahoma" w:hAnsi="Tahoma" w:cs="Tahoma"/>
          <w:sz w:val="24"/>
          <w:szCs w:val="24"/>
        </w:rPr>
        <w:tab/>
      </w:r>
      <w:r w:rsidR="00D83661" w:rsidRPr="007C5678">
        <w:rPr>
          <w:rFonts w:ascii="Tahoma" w:hAnsi="Tahoma" w:cs="Tahoma"/>
          <w:sz w:val="24"/>
          <w:szCs w:val="24"/>
        </w:rPr>
        <w:tab/>
      </w:r>
      <w:r w:rsidR="00D83661" w:rsidRPr="007C5678">
        <w:rPr>
          <w:rFonts w:ascii="Tahoma" w:hAnsi="Tahoma" w:cs="Tahoma"/>
          <w:sz w:val="24"/>
          <w:szCs w:val="24"/>
        </w:rPr>
        <w:tab/>
      </w:r>
      <w:r w:rsidRPr="007C5678">
        <w:rPr>
          <w:rFonts w:ascii="Tahoma" w:hAnsi="Tahoma" w:cs="Tahoma"/>
          <w:sz w:val="24"/>
          <w:szCs w:val="24"/>
        </w:rPr>
        <w:t>:</w:t>
      </w:r>
      <w:r w:rsidRPr="007C5678">
        <w:rPr>
          <w:rFonts w:ascii="Tahoma" w:hAnsi="Tahoma" w:cs="Tahoma"/>
          <w:b/>
          <w:bCs/>
          <w:sz w:val="24"/>
          <w:szCs w:val="24"/>
        </w:rPr>
        <w:tab/>
      </w:r>
      <w:r w:rsidRPr="007C5678">
        <w:rPr>
          <w:rFonts w:ascii="Tahoma" w:hAnsi="Tahoma" w:cs="Tahoma"/>
          <w:sz w:val="24"/>
          <w:szCs w:val="24"/>
        </w:rPr>
        <w:t>Dr. Hala Ghoson (UVGI Director) and the UVGI</w:t>
      </w:r>
    </w:p>
    <w:p w14:paraId="5529A936" w14:textId="524F7B11" w:rsidR="00EE3785" w:rsidRPr="007C5678" w:rsidRDefault="00EE3785" w:rsidP="00EE3785">
      <w:pPr>
        <w:pStyle w:val="NoSpacing"/>
        <w:jc w:val="both"/>
        <w:rPr>
          <w:rFonts w:ascii="Tahoma" w:hAnsi="Tahoma" w:cs="Tahoma"/>
          <w:sz w:val="24"/>
          <w:szCs w:val="24"/>
        </w:rPr>
      </w:pPr>
      <w:r w:rsidRPr="007C5678">
        <w:rPr>
          <w:rFonts w:ascii="Tahoma" w:hAnsi="Tahoma" w:cs="Tahoma"/>
          <w:sz w:val="24"/>
          <w:szCs w:val="24"/>
        </w:rPr>
        <w:t xml:space="preserve"> </w:t>
      </w:r>
      <w:r w:rsidRPr="007C5678">
        <w:rPr>
          <w:rFonts w:ascii="Tahoma" w:hAnsi="Tahoma" w:cs="Tahoma"/>
          <w:sz w:val="24"/>
          <w:szCs w:val="24"/>
        </w:rPr>
        <w:tab/>
      </w:r>
      <w:r w:rsidRPr="007C5678">
        <w:rPr>
          <w:rFonts w:ascii="Tahoma" w:hAnsi="Tahoma" w:cs="Tahoma"/>
          <w:sz w:val="24"/>
          <w:szCs w:val="24"/>
        </w:rPr>
        <w:tab/>
      </w:r>
      <w:r w:rsidRPr="007C5678">
        <w:rPr>
          <w:rFonts w:ascii="Tahoma" w:hAnsi="Tahoma" w:cs="Tahoma"/>
          <w:sz w:val="24"/>
          <w:szCs w:val="24"/>
        </w:rPr>
        <w:tab/>
      </w:r>
      <w:r w:rsidRPr="007C5678">
        <w:rPr>
          <w:rFonts w:ascii="Tahoma" w:hAnsi="Tahoma" w:cs="Tahoma"/>
          <w:sz w:val="24"/>
          <w:szCs w:val="24"/>
        </w:rPr>
        <w:tab/>
      </w:r>
      <w:r w:rsidRPr="007C5678">
        <w:rPr>
          <w:rFonts w:ascii="Tahoma" w:hAnsi="Tahoma" w:cs="Tahoma"/>
          <w:sz w:val="24"/>
          <w:szCs w:val="24"/>
        </w:rPr>
        <w:tab/>
        <w:t>Board Directors</w:t>
      </w:r>
      <w:r w:rsidR="008D3A0F" w:rsidRPr="007C5678">
        <w:rPr>
          <w:rFonts w:ascii="Tahoma" w:hAnsi="Tahoma" w:cs="Tahoma"/>
          <w:sz w:val="24"/>
          <w:szCs w:val="24"/>
        </w:rPr>
        <w:t>.</w:t>
      </w:r>
    </w:p>
    <w:p w14:paraId="46CCDFFB" w14:textId="3CB96C63" w:rsidR="00EE3785" w:rsidRPr="007C5678" w:rsidRDefault="00EE3785" w:rsidP="00EE3785">
      <w:pPr>
        <w:pStyle w:val="NoSpacing"/>
        <w:jc w:val="both"/>
        <w:rPr>
          <w:rFonts w:ascii="Tahoma" w:hAnsi="Tahoma" w:cs="Tahoma"/>
          <w:sz w:val="24"/>
          <w:szCs w:val="24"/>
        </w:rPr>
      </w:pPr>
    </w:p>
    <w:p w14:paraId="307FE164" w14:textId="1DB8B6F4" w:rsidR="00EE3785" w:rsidRPr="007C5678" w:rsidRDefault="00EE3785" w:rsidP="00EE3785">
      <w:pPr>
        <w:pStyle w:val="NoSpacing"/>
        <w:jc w:val="both"/>
        <w:rPr>
          <w:rFonts w:ascii="Tahoma" w:hAnsi="Tahoma" w:cs="Tahoma"/>
          <w:sz w:val="24"/>
          <w:szCs w:val="24"/>
        </w:rPr>
      </w:pPr>
      <w:r w:rsidRPr="007C5678">
        <w:rPr>
          <w:rFonts w:ascii="Tahoma" w:hAnsi="Tahoma" w:cs="Tahoma"/>
          <w:sz w:val="24"/>
          <w:szCs w:val="24"/>
        </w:rPr>
        <w:t>FROM</w:t>
      </w:r>
      <w:r w:rsidRPr="007C5678">
        <w:rPr>
          <w:rFonts w:ascii="Tahoma" w:hAnsi="Tahoma" w:cs="Tahoma"/>
          <w:sz w:val="24"/>
          <w:szCs w:val="24"/>
        </w:rPr>
        <w:tab/>
      </w:r>
      <w:r w:rsidRPr="007C5678">
        <w:rPr>
          <w:rFonts w:ascii="Tahoma" w:hAnsi="Tahoma" w:cs="Tahoma"/>
          <w:sz w:val="24"/>
          <w:szCs w:val="24"/>
        </w:rPr>
        <w:tab/>
      </w:r>
      <w:r w:rsidRPr="007C5678">
        <w:rPr>
          <w:rFonts w:ascii="Tahoma" w:hAnsi="Tahoma" w:cs="Tahoma"/>
          <w:sz w:val="24"/>
          <w:szCs w:val="24"/>
        </w:rPr>
        <w:tab/>
      </w:r>
      <w:r w:rsidR="00A841BC" w:rsidRPr="007C5678">
        <w:rPr>
          <w:rFonts w:ascii="Tahoma" w:hAnsi="Tahoma" w:cs="Tahoma"/>
          <w:sz w:val="24"/>
          <w:szCs w:val="24"/>
        </w:rPr>
        <w:tab/>
      </w:r>
      <w:r w:rsidRPr="007C5678">
        <w:rPr>
          <w:rFonts w:ascii="Tahoma" w:hAnsi="Tahoma" w:cs="Tahoma"/>
          <w:sz w:val="24"/>
          <w:szCs w:val="24"/>
        </w:rPr>
        <w:t>:</w:t>
      </w:r>
      <w:r w:rsidRPr="007C5678">
        <w:rPr>
          <w:rFonts w:ascii="Tahoma" w:hAnsi="Tahoma" w:cs="Tahoma"/>
          <w:sz w:val="24"/>
          <w:szCs w:val="24"/>
        </w:rPr>
        <w:tab/>
        <w:t xml:space="preserve">UVGI </w:t>
      </w:r>
      <w:r w:rsidR="008D3A0F" w:rsidRPr="007C5678">
        <w:rPr>
          <w:rFonts w:ascii="Tahoma" w:hAnsi="Tahoma" w:cs="Tahoma"/>
          <w:sz w:val="24"/>
          <w:szCs w:val="24"/>
        </w:rPr>
        <w:t xml:space="preserve">(Malawi) </w:t>
      </w:r>
      <w:r w:rsidRPr="007C5678">
        <w:rPr>
          <w:rFonts w:ascii="Tahoma" w:hAnsi="Tahoma" w:cs="Tahoma"/>
          <w:sz w:val="24"/>
          <w:szCs w:val="24"/>
        </w:rPr>
        <w:t>Ambassador</w:t>
      </w:r>
      <w:r w:rsidR="008D3A0F" w:rsidRPr="007C5678">
        <w:rPr>
          <w:rFonts w:ascii="Tahoma" w:hAnsi="Tahoma" w:cs="Tahoma"/>
          <w:sz w:val="24"/>
          <w:szCs w:val="24"/>
        </w:rPr>
        <w:t>s.</w:t>
      </w:r>
    </w:p>
    <w:p w14:paraId="0781DD75" w14:textId="1C198F79" w:rsidR="00EE3785" w:rsidRPr="007C5678" w:rsidRDefault="00EE3785" w:rsidP="00EE3785">
      <w:pPr>
        <w:pStyle w:val="NoSpacing"/>
        <w:jc w:val="both"/>
        <w:rPr>
          <w:rFonts w:ascii="Tahoma" w:hAnsi="Tahoma" w:cs="Tahoma"/>
          <w:sz w:val="24"/>
          <w:szCs w:val="24"/>
        </w:rPr>
      </w:pPr>
    </w:p>
    <w:p w14:paraId="1BA1D0C1" w14:textId="1E26575A" w:rsidR="00EE3785" w:rsidRPr="007C5678" w:rsidRDefault="00EE3785" w:rsidP="00EE3785">
      <w:pPr>
        <w:pStyle w:val="NoSpacing"/>
        <w:jc w:val="both"/>
        <w:rPr>
          <w:rFonts w:ascii="Tahoma" w:hAnsi="Tahoma" w:cs="Tahoma"/>
          <w:sz w:val="24"/>
          <w:szCs w:val="24"/>
        </w:rPr>
      </w:pPr>
      <w:r w:rsidRPr="007C5678">
        <w:rPr>
          <w:rFonts w:ascii="Tahoma" w:hAnsi="Tahoma" w:cs="Tahoma"/>
          <w:sz w:val="24"/>
          <w:szCs w:val="24"/>
        </w:rPr>
        <w:t>DATE OF REPORTING</w:t>
      </w:r>
      <w:r w:rsidRPr="007C5678">
        <w:rPr>
          <w:rFonts w:ascii="Tahoma" w:hAnsi="Tahoma" w:cs="Tahoma"/>
          <w:sz w:val="24"/>
          <w:szCs w:val="24"/>
        </w:rPr>
        <w:tab/>
        <w:t>:</w:t>
      </w:r>
      <w:r w:rsidRPr="007C5678">
        <w:rPr>
          <w:rFonts w:ascii="Tahoma" w:hAnsi="Tahoma" w:cs="Tahoma"/>
          <w:sz w:val="24"/>
          <w:szCs w:val="24"/>
        </w:rPr>
        <w:tab/>
      </w:r>
      <w:r w:rsidR="00DE1F5C" w:rsidRPr="007C5678">
        <w:rPr>
          <w:rFonts w:ascii="Tahoma" w:hAnsi="Tahoma" w:cs="Tahoma"/>
          <w:sz w:val="24"/>
          <w:szCs w:val="24"/>
        </w:rPr>
        <w:t>1</w:t>
      </w:r>
      <w:r w:rsidR="00C20A3B" w:rsidRPr="007C5678">
        <w:rPr>
          <w:rFonts w:ascii="Tahoma" w:hAnsi="Tahoma" w:cs="Tahoma"/>
          <w:sz w:val="24"/>
          <w:szCs w:val="24"/>
        </w:rPr>
        <w:t>8</w:t>
      </w:r>
      <w:r w:rsidR="00DE1F5C" w:rsidRPr="007C5678">
        <w:rPr>
          <w:rFonts w:ascii="Tahoma" w:hAnsi="Tahoma" w:cs="Tahoma"/>
          <w:sz w:val="24"/>
          <w:szCs w:val="24"/>
          <w:vertAlign w:val="superscript"/>
        </w:rPr>
        <w:t>th</w:t>
      </w:r>
      <w:r w:rsidR="00DE1F5C" w:rsidRPr="007C5678">
        <w:rPr>
          <w:rFonts w:ascii="Tahoma" w:hAnsi="Tahoma" w:cs="Tahoma"/>
          <w:sz w:val="24"/>
          <w:szCs w:val="24"/>
        </w:rPr>
        <w:t xml:space="preserve"> December, 2025</w:t>
      </w:r>
    </w:p>
    <w:p w14:paraId="7B359BBD" w14:textId="52A49F77" w:rsidR="00EE3785" w:rsidRPr="007C5678" w:rsidRDefault="00EE3785" w:rsidP="00EE3785">
      <w:pPr>
        <w:pStyle w:val="NoSpacing"/>
        <w:jc w:val="both"/>
        <w:rPr>
          <w:rFonts w:ascii="Tahoma" w:hAnsi="Tahoma" w:cs="Tahoma"/>
          <w:sz w:val="24"/>
          <w:szCs w:val="24"/>
        </w:rPr>
      </w:pPr>
    </w:p>
    <w:p w14:paraId="1086712C" w14:textId="60A7F304" w:rsidR="00EE3785" w:rsidRPr="007C5678" w:rsidRDefault="00EE3785" w:rsidP="00EE3785">
      <w:pPr>
        <w:pStyle w:val="NoSpacing"/>
        <w:jc w:val="both"/>
        <w:rPr>
          <w:rFonts w:ascii="Tahoma" w:hAnsi="Tahoma" w:cs="Tahoma"/>
          <w:sz w:val="24"/>
          <w:szCs w:val="24"/>
        </w:rPr>
      </w:pPr>
      <w:r w:rsidRPr="007C5678">
        <w:rPr>
          <w:rFonts w:ascii="Tahoma" w:hAnsi="Tahoma" w:cs="Tahoma"/>
          <w:sz w:val="24"/>
          <w:szCs w:val="24"/>
        </w:rPr>
        <w:t>ACTIVITY DATE(S)</w:t>
      </w:r>
      <w:r w:rsidRPr="007C5678">
        <w:rPr>
          <w:rFonts w:ascii="Tahoma" w:hAnsi="Tahoma" w:cs="Tahoma"/>
          <w:sz w:val="24"/>
          <w:szCs w:val="24"/>
        </w:rPr>
        <w:tab/>
      </w:r>
      <w:r w:rsidR="00A841BC" w:rsidRPr="007C5678">
        <w:rPr>
          <w:rFonts w:ascii="Tahoma" w:hAnsi="Tahoma" w:cs="Tahoma"/>
          <w:sz w:val="24"/>
          <w:szCs w:val="24"/>
        </w:rPr>
        <w:tab/>
      </w:r>
      <w:r w:rsidRPr="007C5678">
        <w:rPr>
          <w:rFonts w:ascii="Tahoma" w:hAnsi="Tahoma" w:cs="Tahoma"/>
          <w:sz w:val="24"/>
          <w:szCs w:val="24"/>
        </w:rPr>
        <w:t>:</w:t>
      </w:r>
      <w:r w:rsidR="00DE1F5C" w:rsidRPr="007C5678">
        <w:rPr>
          <w:rFonts w:ascii="Tahoma" w:hAnsi="Tahoma" w:cs="Tahoma"/>
          <w:sz w:val="24"/>
          <w:szCs w:val="24"/>
        </w:rPr>
        <w:tab/>
      </w:r>
      <w:r w:rsidR="00C20A3B" w:rsidRPr="007C5678">
        <w:rPr>
          <w:rFonts w:ascii="Tahoma" w:hAnsi="Tahoma" w:cs="Tahoma"/>
          <w:sz w:val="24"/>
          <w:szCs w:val="24"/>
        </w:rPr>
        <w:t>4</w:t>
      </w:r>
      <w:r w:rsidR="00C20A3B" w:rsidRPr="007C5678">
        <w:rPr>
          <w:rFonts w:ascii="Tahoma" w:hAnsi="Tahoma" w:cs="Tahoma"/>
          <w:sz w:val="24"/>
          <w:szCs w:val="24"/>
          <w:vertAlign w:val="superscript"/>
        </w:rPr>
        <w:t>th</w:t>
      </w:r>
      <w:r w:rsidR="00C20A3B" w:rsidRPr="007C5678">
        <w:rPr>
          <w:rFonts w:ascii="Tahoma" w:hAnsi="Tahoma" w:cs="Tahoma"/>
          <w:sz w:val="24"/>
          <w:szCs w:val="24"/>
        </w:rPr>
        <w:t xml:space="preserve"> and</w:t>
      </w:r>
      <w:r w:rsidR="00DE1F5C" w:rsidRPr="007C5678">
        <w:rPr>
          <w:rFonts w:ascii="Tahoma" w:hAnsi="Tahoma" w:cs="Tahoma"/>
          <w:sz w:val="24"/>
          <w:szCs w:val="24"/>
        </w:rPr>
        <w:t xml:space="preserve"> 5</w:t>
      </w:r>
      <w:r w:rsidR="00DE1F5C" w:rsidRPr="007C5678">
        <w:rPr>
          <w:rFonts w:ascii="Tahoma" w:hAnsi="Tahoma" w:cs="Tahoma"/>
          <w:sz w:val="24"/>
          <w:szCs w:val="24"/>
          <w:vertAlign w:val="superscript"/>
        </w:rPr>
        <w:t>th</w:t>
      </w:r>
      <w:r w:rsidR="00DE1F5C" w:rsidRPr="007C5678">
        <w:rPr>
          <w:rFonts w:ascii="Tahoma" w:hAnsi="Tahoma" w:cs="Tahoma"/>
          <w:sz w:val="24"/>
          <w:szCs w:val="24"/>
        </w:rPr>
        <w:t xml:space="preserve"> December, 2025</w:t>
      </w:r>
    </w:p>
    <w:p w14:paraId="3ED8CE6D" w14:textId="1E74115A" w:rsidR="00EE3785" w:rsidRPr="007C5678" w:rsidRDefault="00EE3785" w:rsidP="00EE3785">
      <w:pPr>
        <w:pStyle w:val="NoSpacing"/>
        <w:jc w:val="both"/>
        <w:rPr>
          <w:rFonts w:ascii="Tahoma" w:hAnsi="Tahoma" w:cs="Tahoma"/>
          <w:sz w:val="24"/>
          <w:szCs w:val="24"/>
        </w:rPr>
      </w:pPr>
    </w:p>
    <w:p w14:paraId="65CA76CB" w14:textId="63B0D6D0" w:rsidR="00EE3785" w:rsidRPr="007C5678" w:rsidRDefault="00EE3785" w:rsidP="00EE3785">
      <w:pPr>
        <w:pStyle w:val="NoSpacing"/>
        <w:jc w:val="both"/>
        <w:rPr>
          <w:rFonts w:ascii="Tahoma" w:hAnsi="Tahoma" w:cs="Tahoma"/>
          <w:sz w:val="24"/>
          <w:szCs w:val="24"/>
        </w:rPr>
      </w:pPr>
      <w:r w:rsidRPr="007C5678">
        <w:rPr>
          <w:rFonts w:ascii="Tahoma" w:hAnsi="Tahoma" w:cs="Tahoma"/>
          <w:sz w:val="24"/>
          <w:szCs w:val="24"/>
        </w:rPr>
        <w:t>ACTIVITY VENUE</w:t>
      </w:r>
      <w:r w:rsidRPr="007C5678">
        <w:rPr>
          <w:rFonts w:ascii="Tahoma" w:hAnsi="Tahoma" w:cs="Tahoma"/>
          <w:sz w:val="24"/>
          <w:szCs w:val="24"/>
        </w:rPr>
        <w:tab/>
      </w:r>
      <w:r w:rsidRPr="007C5678">
        <w:rPr>
          <w:rFonts w:ascii="Tahoma" w:hAnsi="Tahoma" w:cs="Tahoma"/>
          <w:sz w:val="24"/>
          <w:szCs w:val="24"/>
        </w:rPr>
        <w:tab/>
        <w:t>:</w:t>
      </w:r>
      <w:r w:rsidR="00DE1F5C" w:rsidRPr="007C5678">
        <w:rPr>
          <w:rFonts w:ascii="Tahoma" w:hAnsi="Tahoma" w:cs="Tahoma"/>
          <w:sz w:val="24"/>
          <w:szCs w:val="24"/>
        </w:rPr>
        <w:tab/>
        <w:t xml:space="preserve">Mtima </w:t>
      </w:r>
      <w:r w:rsidR="00106552" w:rsidRPr="007C5678">
        <w:rPr>
          <w:rFonts w:ascii="Tahoma" w:hAnsi="Tahoma" w:cs="Tahoma"/>
          <w:sz w:val="24"/>
          <w:szCs w:val="24"/>
        </w:rPr>
        <w:t>Village Headquarters</w:t>
      </w:r>
    </w:p>
    <w:p w14:paraId="122DC9EC" w14:textId="01A82CD8" w:rsidR="006168FC" w:rsidRDefault="006168FC" w:rsidP="00EE3785">
      <w:pPr>
        <w:pStyle w:val="NoSpacing"/>
        <w:jc w:val="both"/>
        <w:rPr>
          <w:rFonts w:ascii="Tahoma" w:hAnsi="Tahoma" w:cs="Tahoma"/>
          <w:sz w:val="24"/>
          <w:szCs w:val="24"/>
        </w:rPr>
      </w:pPr>
    </w:p>
    <w:p w14:paraId="56BB3428" w14:textId="77777777" w:rsidR="00EE3785" w:rsidRPr="00A841BC" w:rsidRDefault="00EE3785" w:rsidP="00CB03F9">
      <w:pPr>
        <w:pStyle w:val="NoSpacing"/>
        <w:shd w:val="clear" w:color="auto" w:fill="E7E6E6" w:themeFill="background2"/>
        <w:jc w:val="both"/>
        <w:rPr>
          <w:rFonts w:ascii="Tahoma" w:hAnsi="Tahoma" w:cs="Tahoma"/>
          <w:sz w:val="24"/>
          <w:szCs w:val="24"/>
        </w:rPr>
      </w:pPr>
    </w:p>
    <w:p w14:paraId="6F312AF7" w14:textId="77777777" w:rsidR="007C5678" w:rsidRDefault="007C5678" w:rsidP="00EE3785">
      <w:pPr>
        <w:pStyle w:val="NoSpacing"/>
        <w:jc w:val="both"/>
        <w:rPr>
          <w:rFonts w:ascii="Tahoma" w:hAnsi="Tahoma" w:cs="Tahoma"/>
          <w:sz w:val="24"/>
          <w:szCs w:val="24"/>
        </w:rPr>
      </w:pPr>
    </w:p>
    <w:p w14:paraId="250250DC" w14:textId="77777777" w:rsidR="007C5678" w:rsidRDefault="007C5678" w:rsidP="00EE3785">
      <w:pPr>
        <w:pStyle w:val="NoSpacing"/>
        <w:jc w:val="both"/>
        <w:rPr>
          <w:rFonts w:ascii="Tahoma" w:hAnsi="Tahoma" w:cs="Tahoma"/>
          <w:sz w:val="24"/>
          <w:szCs w:val="24"/>
        </w:rPr>
      </w:pPr>
    </w:p>
    <w:p w14:paraId="5658CB5E" w14:textId="77777777" w:rsidR="007C5678" w:rsidRDefault="007C5678" w:rsidP="00EE3785">
      <w:pPr>
        <w:pStyle w:val="NoSpacing"/>
        <w:jc w:val="both"/>
        <w:rPr>
          <w:rFonts w:ascii="Tahoma" w:hAnsi="Tahoma" w:cs="Tahoma"/>
          <w:sz w:val="24"/>
          <w:szCs w:val="24"/>
        </w:rPr>
      </w:pPr>
    </w:p>
    <w:p w14:paraId="49539F4D" w14:textId="77777777" w:rsidR="00C946F3" w:rsidRDefault="00C946F3" w:rsidP="00F02F0F">
      <w:pPr>
        <w:pStyle w:val="NoSpacing"/>
        <w:pBdr>
          <w:top w:val="thinThickSmallGap" w:sz="24" w:space="1" w:color="auto"/>
          <w:left w:val="thinThickSmallGap" w:sz="24" w:space="4" w:color="auto"/>
          <w:bottom w:val="thickThinSmallGap" w:sz="24" w:space="1" w:color="auto"/>
          <w:right w:val="thickThinSmallGap" w:sz="24" w:space="4" w:color="auto"/>
        </w:pBd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t xml:space="preserve">2. </w:t>
      </w:r>
      <w:r w:rsidR="00752248" w:rsidRPr="00752248">
        <w:rPr>
          <w:rFonts w:ascii="Tahoma" w:eastAsia="Times New Roman" w:hAnsi="Tahoma" w:cs="Tahoma"/>
          <w:b/>
          <w:bCs/>
          <w:color w:val="0A0A0A"/>
          <w:sz w:val="24"/>
          <w:szCs w:val="24"/>
        </w:rPr>
        <w:t>HEALTH AND HYGIENE TRAINING FOR TIYAMIKE AND MWAYIWATHU</w:t>
      </w:r>
    </w:p>
    <w:p w14:paraId="440A6657" w14:textId="28DC5758" w:rsidR="00752248" w:rsidRPr="00F02F0F" w:rsidRDefault="00752248" w:rsidP="00F02F0F">
      <w:pPr>
        <w:pStyle w:val="NoSpacing"/>
        <w:pBdr>
          <w:top w:val="thinThickSmallGap" w:sz="24" w:space="1" w:color="auto"/>
          <w:left w:val="thinThickSmallGap" w:sz="24" w:space="4" w:color="auto"/>
          <w:bottom w:val="thickThinSmallGap" w:sz="24" w:space="1" w:color="auto"/>
          <w:right w:val="thickThinSmallGap" w:sz="24" w:space="4" w:color="auto"/>
        </w:pBdr>
        <w:jc w:val="both"/>
        <w:rPr>
          <w:rFonts w:ascii="Tahoma" w:eastAsia="Times New Roman" w:hAnsi="Tahoma" w:cs="Tahoma"/>
          <w:b/>
          <w:bCs/>
          <w:color w:val="0A0A0A"/>
          <w:sz w:val="24"/>
          <w:szCs w:val="24"/>
        </w:rPr>
      </w:pPr>
      <w:r w:rsidRPr="00752248">
        <w:rPr>
          <w:rFonts w:ascii="Tahoma" w:eastAsia="Times New Roman" w:hAnsi="Tahoma" w:cs="Tahoma"/>
          <w:b/>
          <w:bCs/>
          <w:color w:val="0A0A0A"/>
          <w:sz w:val="24"/>
          <w:szCs w:val="24"/>
        </w:rPr>
        <w:t xml:space="preserve"> </w:t>
      </w:r>
      <w:r w:rsidR="00C946F3">
        <w:rPr>
          <w:rFonts w:ascii="Tahoma" w:eastAsia="Times New Roman" w:hAnsi="Tahoma" w:cs="Tahoma"/>
          <w:b/>
          <w:bCs/>
          <w:color w:val="0A0A0A"/>
          <w:sz w:val="24"/>
          <w:szCs w:val="24"/>
        </w:rPr>
        <w:t xml:space="preserve">   </w:t>
      </w:r>
      <w:r w:rsidRPr="00752248">
        <w:rPr>
          <w:rFonts w:ascii="Tahoma" w:eastAsia="Times New Roman" w:hAnsi="Tahoma" w:cs="Tahoma"/>
          <w:b/>
          <w:bCs/>
          <w:color w:val="0A0A0A"/>
          <w:sz w:val="24"/>
          <w:szCs w:val="24"/>
        </w:rPr>
        <w:t>CBCCs</w:t>
      </w:r>
    </w:p>
    <w:p w14:paraId="1F41B3C4" w14:textId="4E6CAF34" w:rsidR="00F02F0F" w:rsidRDefault="00F02F0F" w:rsidP="00752248">
      <w:pPr>
        <w:pStyle w:val="NoSpacing"/>
        <w:jc w:val="both"/>
        <w:rPr>
          <w:rFonts w:ascii="Tahoma" w:eastAsia="Times New Roman" w:hAnsi="Tahoma" w:cs="Tahoma"/>
          <w:color w:val="0A0A0A"/>
          <w:sz w:val="24"/>
          <w:szCs w:val="24"/>
        </w:rPr>
      </w:pPr>
    </w:p>
    <w:p w14:paraId="3A8A39FA" w14:textId="6A0F2AB4" w:rsidR="00F02F0F" w:rsidRDefault="00F02F0F" w:rsidP="00752248">
      <w:pPr>
        <w:pStyle w:val="NoSpacing"/>
        <w:jc w:val="both"/>
        <w:rPr>
          <w:rFonts w:ascii="Tahoma" w:eastAsia="Times New Roman" w:hAnsi="Tahoma" w:cs="Tahoma"/>
          <w:color w:val="0A0A0A"/>
          <w:sz w:val="24"/>
          <w:szCs w:val="24"/>
        </w:rPr>
      </w:pPr>
      <w:r>
        <w:rPr>
          <w:noProof/>
        </w:rPr>
        <w:lastRenderedPageBreak/>
        <w:drawing>
          <wp:inline distT="0" distB="0" distL="0" distR="0" wp14:anchorId="2B514896" wp14:editId="121F600E">
            <wp:extent cx="5143500" cy="365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5047" cy="3672922"/>
                    </a:xfrm>
                    <a:prstGeom prst="rect">
                      <a:avLst/>
                    </a:prstGeom>
                    <a:noFill/>
                    <a:ln>
                      <a:noFill/>
                    </a:ln>
                  </pic:spPr>
                </pic:pic>
              </a:graphicData>
            </a:graphic>
          </wp:inline>
        </w:drawing>
      </w:r>
    </w:p>
    <w:p w14:paraId="505AEF82" w14:textId="4B02860E" w:rsidR="00F02F0F" w:rsidRPr="00F02F0F" w:rsidRDefault="00F02F0F" w:rsidP="00752248">
      <w:pPr>
        <w:pStyle w:val="NoSpacing"/>
        <w:jc w:val="both"/>
        <w:rPr>
          <w:rFonts w:eastAsia="Times New Roman" w:cstheme="minorHAnsi"/>
          <w:b/>
          <w:bCs/>
          <w:i/>
          <w:iCs/>
          <w:color w:val="0A0A0A"/>
        </w:rPr>
      </w:pPr>
      <w:r w:rsidRPr="00F02F0F">
        <w:rPr>
          <w:rFonts w:eastAsia="Times New Roman" w:cstheme="minorHAnsi"/>
          <w:b/>
          <w:bCs/>
          <w:i/>
          <w:iCs/>
          <w:color w:val="0A0A0A"/>
        </w:rPr>
        <w:t>A caregiver at Tiyamike</w:t>
      </w:r>
      <w:r>
        <w:rPr>
          <w:rFonts w:eastAsia="Times New Roman" w:cstheme="minorHAnsi"/>
          <w:b/>
          <w:bCs/>
          <w:i/>
          <w:iCs/>
          <w:color w:val="0A0A0A"/>
        </w:rPr>
        <w:t xml:space="preserve"> C</w:t>
      </w:r>
      <w:r w:rsidR="00E23A29">
        <w:rPr>
          <w:rFonts w:eastAsia="Times New Roman" w:cstheme="minorHAnsi"/>
          <w:b/>
          <w:bCs/>
          <w:i/>
          <w:iCs/>
          <w:color w:val="0A0A0A"/>
        </w:rPr>
        <w:t>B</w:t>
      </w:r>
      <w:r>
        <w:rPr>
          <w:rFonts w:eastAsia="Times New Roman" w:cstheme="minorHAnsi"/>
          <w:b/>
          <w:bCs/>
          <w:i/>
          <w:iCs/>
          <w:color w:val="0A0A0A"/>
        </w:rPr>
        <w:t>CC</w:t>
      </w:r>
      <w:r w:rsidRPr="00F02F0F">
        <w:rPr>
          <w:rFonts w:eastAsia="Times New Roman" w:cstheme="minorHAnsi"/>
          <w:b/>
          <w:bCs/>
          <w:i/>
          <w:iCs/>
          <w:color w:val="0A0A0A"/>
        </w:rPr>
        <w:t xml:space="preserve"> demonstrating the handwash</w:t>
      </w:r>
      <w:r>
        <w:rPr>
          <w:rFonts w:eastAsia="Times New Roman" w:cstheme="minorHAnsi"/>
          <w:b/>
          <w:bCs/>
          <w:i/>
          <w:iCs/>
          <w:color w:val="0A0A0A"/>
        </w:rPr>
        <w:t>ing</w:t>
      </w:r>
      <w:r w:rsidRPr="00F02F0F">
        <w:rPr>
          <w:rFonts w:eastAsia="Times New Roman" w:cstheme="minorHAnsi"/>
          <w:b/>
          <w:bCs/>
          <w:i/>
          <w:iCs/>
          <w:color w:val="0A0A0A"/>
        </w:rPr>
        <w:t xml:space="preserve"> hygiene practice to the </w:t>
      </w:r>
      <w:r>
        <w:rPr>
          <w:rFonts w:eastAsia="Times New Roman" w:cstheme="minorHAnsi"/>
          <w:b/>
          <w:bCs/>
          <w:i/>
          <w:iCs/>
          <w:color w:val="0A0A0A"/>
        </w:rPr>
        <w:t>children</w:t>
      </w:r>
      <w:r w:rsidRPr="00F02F0F">
        <w:rPr>
          <w:rFonts w:eastAsia="Times New Roman" w:cstheme="minorHAnsi"/>
          <w:b/>
          <w:bCs/>
          <w:i/>
          <w:iCs/>
          <w:color w:val="0A0A0A"/>
        </w:rPr>
        <w:t xml:space="preserve"> </w:t>
      </w:r>
    </w:p>
    <w:p w14:paraId="6B21BB9A" w14:textId="2806E426" w:rsidR="00752248" w:rsidRDefault="00752248" w:rsidP="00752248">
      <w:pPr>
        <w:pStyle w:val="NoSpacing"/>
        <w:jc w:val="both"/>
        <w:rPr>
          <w:rFonts w:ascii="Tahoma" w:eastAsia="Times New Roman" w:hAnsi="Tahoma" w:cs="Tahoma"/>
          <w:color w:val="0A0A0A"/>
          <w:sz w:val="24"/>
          <w:szCs w:val="24"/>
        </w:rPr>
      </w:pPr>
      <w:r>
        <w:rPr>
          <w:rFonts w:ascii="Tahoma" w:eastAsia="Times New Roman" w:hAnsi="Tahoma" w:cs="Tahoma"/>
          <w:color w:val="0A0A0A"/>
          <w:sz w:val="24"/>
          <w:szCs w:val="24"/>
        </w:rPr>
        <w:t>Now on 5</w:t>
      </w:r>
      <w:r w:rsidRPr="00752248">
        <w:rPr>
          <w:rFonts w:ascii="Tahoma" w:eastAsia="Times New Roman" w:hAnsi="Tahoma" w:cs="Tahoma"/>
          <w:color w:val="0A0A0A"/>
          <w:sz w:val="24"/>
          <w:szCs w:val="24"/>
          <w:vertAlign w:val="superscript"/>
        </w:rPr>
        <w:t>th</w:t>
      </w:r>
      <w:r>
        <w:rPr>
          <w:rFonts w:ascii="Tahoma" w:eastAsia="Times New Roman" w:hAnsi="Tahoma" w:cs="Tahoma"/>
          <w:color w:val="0A0A0A"/>
          <w:sz w:val="24"/>
          <w:szCs w:val="24"/>
        </w:rPr>
        <w:t xml:space="preserve"> December 2025, ten (10) women from </w:t>
      </w:r>
      <w:proofErr w:type="spellStart"/>
      <w:r>
        <w:rPr>
          <w:rFonts w:ascii="Tahoma" w:eastAsia="Times New Roman" w:hAnsi="Tahoma" w:cs="Tahoma"/>
          <w:color w:val="0A0A0A"/>
          <w:sz w:val="24"/>
          <w:szCs w:val="24"/>
        </w:rPr>
        <w:t>Ntima</w:t>
      </w:r>
      <w:proofErr w:type="spellEnd"/>
      <w:r>
        <w:rPr>
          <w:rFonts w:ascii="Tahoma" w:eastAsia="Times New Roman" w:hAnsi="Tahoma" w:cs="Tahoma"/>
          <w:color w:val="0A0A0A"/>
          <w:sz w:val="24"/>
          <w:szCs w:val="24"/>
        </w:rPr>
        <w:t xml:space="preserve"> village representing Tiyamike CBCC, and ten (10) other women from </w:t>
      </w:r>
      <w:proofErr w:type="spellStart"/>
      <w:r>
        <w:rPr>
          <w:rFonts w:ascii="Tahoma" w:eastAsia="Times New Roman" w:hAnsi="Tahoma" w:cs="Tahoma"/>
          <w:color w:val="0A0A0A"/>
          <w:sz w:val="24"/>
          <w:szCs w:val="24"/>
        </w:rPr>
        <w:t>Nkalapa</w:t>
      </w:r>
      <w:proofErr w:type="spellEnd"/>
      <w:r>
        <w:rPr>
          <w:rFonts w:ascii="Tahoma" w:eastAsia="Times New Roman" w:hAnsi="Tahoma" w:cs="Tahoma"/>
          <w:color w:val="0A0A0A"/>
          <w:sz w:val="24"/>
          <w:szCs w:val="24"/>
        </w:rPr>
        <w:t xml:space="preserve"> village representing </w:t>
      </w:r>
      <w:proofErr w:type="spellStart"/>
      <w:r>
        <w:rPr>
          <w:rFonts w:ascii="Tahoma" w:eastAsia="Times New Roman" w:hAnsi="Tahoma" w:cs="Tahoma"/>
          <w:color w:val="0A0A0A"/>
          <w:sz w:val="24"/>
          <w:szCs w:val="24"/>
        </w:rPr>
        <w:t>Mwayiwathu</w:t>
      </w:r>
      <w:proofErr w:type="spellEnd"/>
      <w:r>
        <w:rPr>
          <w:rFonts w:ascii="Tahoma" w:eastAsia="Times New Roman" w:hAnsi="Tahoma" w:cs="Tahoma"/>
          <w:color w:val="0A0A0A"/>
          <w:sz w:val="24"/>
          <w:szCs w:val="24"/>
        </w:rPr>
        <w:t xml:space="preserve"> CBCC, had the opportunity to undergo a one-day orientation on Health and Hygiene for children centres.</w:t>
      </w:r>
      <w:r w:rsidR="00C7456C">
        <w:rPr>
          <w:rFonts w:ascii="Tahoma" w:eastAsia="Times New Roman" w:hAnsi="Tahoma" w:cs="Tahoma"/>
          <w:color w:val="0A0A0A"/>
          <w:sz w:val="24"/>
          <w:szCs w:val="24"/>
        </w:rPr>
        <w:t xml:space="preserve"> This activity was facilitated by </w:t>
      </w:r>
      <w:r w:rsidR="002C6D0F">
        <w:rPr>
          <w:rFonts w:ascii="Tahoma" w:eastAsia="Times New Roman" w:hAnsi="Tahoma" w:cs="Tahoma"/>
          <w:color w:val="0A0A0A"/>
          <w:sz w:val="24"/>
          <w:szCs w:val="24"/>
        </w:rPr>
        <w:t>the Community Nurse for the area Joyce Mussa.</w:t>
      </w:r>
    </w:p>
    <w:p w14:paraId="69D544F8" w14:textId="2E0765CA" w:rsidR="00752248" w:rsidRDefault="00752248" w:rsidP="00752248">
      <w:pPr>
        <w:pStyle w:val="NoSpacing"/>
        <w:jc w:val="both"/>
        <w:rPr>
          <w:rFonts w:ascii="Tahoma" w:eastAsia="Times New Roman" w:hAnsi="Tahoma" w:cs="Tahoma"/>
          <w:color w:val="0A0A0A"/>
          <w:sz w:val="24"/>
          <w:szCs w:val="24"/>
        </w:rPr>
      </w:pPr>
    </w:p>
    <w:p w14:paraId="6CD8CF65" w14:textId="712B3D69" w:rsidR="00752248" w:rsidRPr="00676862" w:rsidRDefault="00752248" w:rsidP="00752248">
      <w:pPr>
        <w:pStyle w:val="NoSpacing"/>
        <w:jc w:val="both"/>
        <w:rPr>
          <w:rFonts w:ascii="Tahoma" w:eastAsia="Times New Roman" w:hAnsi="Tahoma" w:cs="Tahoma"/>
          <w:b/>
          <w:bCs/>
          <w:color w:val="0A0A0A"/>
          <w:sz w:val="24"/>
          <w:szCs w:val="24"/>
        </w:rPr>
      </w:pPr>
      <w:r w:rsidRPr="00676862">
        <w:rPr>
          <w:rFonts w:ascii="Tahoma" w:eastAsia="Times New Roman" w:hAnsi="Tahoma" w:cs="Tahoma"/>
          <w:b/>
          <w:bCs/>
          <w:color w:val="0A0A0A"/>
          <w:sz w:val="24"/>
          <w:szCs w:val="24"/>
        </w:rPr>
        <w:t>Primary Objectives of this Orientation</w:t>
      </w:r>
    </w:p>
    <w:p w14:paraId="22DFD384" w14:textId="0A0578BB" w:rsidR="00752248" w:rsidRDefault="00752248" w:rsidP="00676862">
      <w:pPr>
        <w:pStyle w:val="NoSpacing"/>
        <w:numPr>
          <w:ilvl w:val="0"/>
          <w:numId w:val="16"/>
        </w:numPr>
        <w:jc w:val="both"/>
        <w:rPr>
          <w:rFonts w:ascii="Tahoma" w:eastAsia="Times New Roman" w:hAnsi="Tahoma" w:cs="Tahoma"/>
          <w:color w:val="0A0A0A"/>
          <w:sz w:val="24"/>
          <w:szCs w:val="24"/>
        </w:rPr>
      </w:pPr>
      <w:r w:rsidRPr="00676862">
        <w:rPr>
          <w:rFonts w:ascii="Tahoma" w:eastAsia="Times New Roman" w:hAnsi="Tahoma" w:cs="Tahoma"/>
          <w:b/>
          <w:bCs/>
          <w:color w:val="0A0A0A"/>
          <w:sz w:val="24"/>
          <w:szCs w:val="24"/>
        </w:rPr>
        <w:t>Preventing illness:</w:t>
      </w:r>
      <w:r>
        <w:rPr>
          <w:rFonts w:ascii="Tahoma" w:eastAsia="Times New Roman" w:hAnsi="Tahoma" w:cs="Tahoma"/>
          <w:color w:val="0A0A0A"/>
          <w:sz w:val="24"/>
          <w:szCs w:val="24"/>
        </w:rPr>
        <w:t xml:space="preserve"> To reduce the spread of infectious diseases and promote a healthy environment.</w:t>
      </w:r>
    </w:p>
    <w:p w14:paraId="60437DB9" w14:textId="15CBD471" w:rsidR="00676862" w:rsidRDefault="00752248" w:rsidP="00676862">
      <w:pPr>
        <w:pStyle w:val="NoSpacing"/>
        <w:numPr>
          <w:ilvl w:val="0"/>
          <w:numId w:val="16"/>
        </w:numPr>
        <w:jc w:val="both"/>
        <w:rPr>
          <w:rFonts w:ascii="Tahoma" w:eastAsia="Times New Roman" w:hAnsi="Tahoma" w:cs="Tahoma"/>
          <w:color w:val="0A0A0A"/>
          <w:sz w:val="24"/>
          <w:szCs w:val="24"/>
        </w:rPr>
      </w:pPr>
      <w:r w:rsidRPr="00676862">
        <w:rPr>
          <w:rFonts w:ascii="Tahoma" w:eastAsia="Times New Roman" w:hAnsi="Tahoma" w:cs="Tahoma"/>
          <w:b/>
          <w:bCs/>
          <w:color w:val="0A0A0A"/>
          <w:sz w:val="24"/>
          <w:szCs w:val="24"/>
        </w:rPr>
        <w:t>Promote good hygie</w:t>
      </w:r>
      <w:r w:rsidR="00676862" w:rsidRPr="00676862">
        <w:rPr>
          <w:rFonts w:ascii="Tahoma" w:eastAsia="Times New Roman" w:hAnsi="Tahoma" w:cs="Tahoma"/>
          <w:b/>
          <w:bCs/>
          <w:color w:val="0A0A0A"/>
          <w:sz w:val="24"/>
          <w:szCs w:val="24"/>
        </w:rPr>
        <w:t>ne habit:</w:t>
      </w:r>
      <w:r w:rsidR="00676862">
        <w:rPr>
          <w:rFonts w:ascii="Tahoma" w:eastAsia="Times New Roman" w:hAnsi="Tahoma" w:cs="Tahoma"/>
          <w:color w:val="0A0A0A"/>
          <w:sz w:val="24"/>
          <w:szCs w:val="24"/>
        </w:rPr>
        <w:t xml:space="preserve"> Empower the women to teach their children essential hygiene practices, such as handwashing, covering their mouths when coughing and proper toileting.</w:t>
      </w:r>
    </w:p>
    <w:p w14:paraId="4B8D6039" w14:textId="52C5BAF9" w:rsidR="00676862" w:rsidRDefault="00676862" w:rsidP="00676862">
      <w:pPr>
        <w:pStyle w:val="NoSpacing"/>
        <w:numPr>
          <w:ilvl w:val="0"/>
          <w:numId w:val="16"/>
        </w:numPr>
        <w:jc w:val="both"/>
        <w:rPr>
          <w:rFonts w:ascii="Tahoma" w:eastAsia="Times New Roman" w:hAnsi="Tahoma" w:cs="Tahoma"/>
          <w:color w:val="0A0A0A"/>
          <w:sz w:val="24"/>
          <w:szCs w:val="24"/>
        </w:rPr>
      </w:pPr>
      <w:r w:rsidRPr="00676862">
        <w:rPr>
          <w:rFonts w:ascii="Tahoma" w:eastAsia="Times New Roman" w:hAnsi="Tahoma" w:cs="Tahoma"/>
          <w:b/>
          <w:bCs/>
          <w:color w:val="0A0A0A"/>
          <w:sz w:val="24"/>
          <w:szCs w:val="24"/>
        </w:rPr>
        <w:t>Ensure safety:</w:t>
      </w:r>
      <w:r>
        <w:rPr>
          <w:rFonts w:ascii="Tahoma" w:eastAsia="Times New Roman" w:hAnsi="Tahoma" w:cs="Tahoma"/>
          <w:color w:val="0A0A0A"/>
          <w:sz w:val="24"/>
          <w:szCs w:val="24"/>
        </w:rPr>
        <w:t xml:space="preserve"> Creating a safe environment by maintaining cleanliness, sanitation, and proper food handling.</w:t>
      </w:r>
    </w:p>
    <w:p w14:paraId="06A2C07F" w14:textId="47A1B969" w:rsidR="00676862" w:rsidRDefault="00676862" w:rsidP="00752248">
      <w:pPr>
        <w:pStyle w:val="NoSpacing"/>
        <w:jc w:val="both"/>
        <w:rPr>
          <w:rFonts w:ascii="Tahoma" w:eastAsia="Times New Roman" w:hAnsi="Tahoma" w:cs="Tahoma"/>
          <w:color w:val="0A0A0A"/>
          <w:sz w:val="24"/>
          <w:szCs w:val="24"/>
        </w:rPr>
      </w:pPr>
    </w:p>
    <w:p w14:paraId="66BAD001" w14:textId="1E486005" w:rsidR="00E23A29" w:rsidRDefault="00E23A29" w:rsidP="00752248">
      <w:pPr>
        <w:pStyle w:val="NoSpacing"/>
        <w:jc w:val="both"/>
        <w:rPr>
          <w:rFonts w:ascii="Tahoma" w:eastAsia="Times New Roman" w:hAnsi="Tahoma" w:cs="Tahoma"/>
          <w:b/>
          <w:bCs/>
          <w:color w:val="0A0A0A"/>
          <w:sz w:val="24"/>
          <w:szCs w:val="24"/>
          <w:u w:val="single"/>
        </w:rPr>
      </w:pPr>
      <w:r>
        <w:rPr>
          <w:noProof/>
        </w:rPr>
        <w:lastRenderedPageBreak/>
        <w:drawing>
          <wp:inline distT="0" distB="0" distL="0" distR="0" wp14:anchorId="4B86DB38" wp14:editId="4944A8F9">
            <wp:extent cx="5943600" cy="44754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75480"/>
                    </a:xfrm>
                    <a:prstGeom prst="rect">
                      <a:avLst/>
                    </a:prstGeom>
                    <a:noFill/>
                    <a:ln>
                      <a:noFill/>
                    </a:ln>
                  </pic:spPr>
                </pic:pic>
              </a:graphicData>
            </a:graphic>
          </wp:inline>
        </w:drawing>
      </w:r>
    </w:p>
    <w:p w14:paraId="249D0370" w14:textId="5A915478" w:rsidR="00E23A29" w:rsidRPr="00E23A29" w:rsidRDefault="00E23A29" w:rsidP="00752248">
      <w:pPr>
        <w:pStyle w:val="NoSpacing"/>
        <w:jc w:val="both"/>
        <w:rPr>
          <w:rFonts w:eastAsia="Times New Roman" w:cstheme="minorHAnsi"/>
          <w:b/>
          <w:bCs/>
          <w:i/>
          <w:iCs/>
          <w:color w:val="0A0A0A"/>
        </w:rPr>
      </w:pPr>
      <w:r w:rsidRPr="00E23A29">
        <w:rPr>
          <w:rFonts w:eastAsia="Times New Roman" w:cstheme="minorHAnsi"/>
          <w:b/>
          <w:bCs/>
          <w:i/>
          <w:iCs/>
          <w:color w:val="0A0A0A"/>
        </w:rPr>
        <w:t>Time to practi</w:t>
      </w:r>
      <w:r w:rsidR="00D449B3">
        <w:rPr>
          <w:rFonts w:eastAsia="Times New Roman" w:cstheme="minorHAnsi"/>
          <w:b/>
          <w:bCs/>
          <w:i/>
          <w:iCs/>
          <w:color w:val="0A0A0A"/>
        </w:rPr>
        <w:t>s</w:t>
      </w:r>
      <w:r w:rsidRPr="00E23A29">
        <w:rPr>
          <w:rFonts w:eastAsia="Times New Roman" w:cstheme="minorHAnsi"/>
          <w:b/>
          <w:bCs/>
          <w:i/>
          <w:iCs/>
          <w:color w:val="0A0A0A"/>
        </w:rPr>
        <w:t>e proper handwashing</w:t>
      </w:r>
      <w:r w:rsidR="00D01634">
        <w:rPr>
          <w:rFonts w:eastAsia="Times New Roman" w:cstheme="minorHAnsi"/>
          <w:b/>
          <w:bCs/>
          <w:i/>
          <w:iCs/>
          <w:color w:val="0A0A0A"/>
        </w:rPr>
        <w:t>: The children practising one after another</w:t>
      </w:r>
    </w:p>
    <w:p w14:paraId="41724D19" w14:textId="77777777" w:rsidR="00E23A29" w:rsidRDefault="00E23A29" w:rsidP="00752248">
      <w:pPr>
        <w:pStyle w:val="NoSpacing"/>
        <w:jc w:val="both"/>
        <w:rPr>
          <w:rFonts w:ascii="Tahoma" w:eastAsia="Times New Roman" w:hAnsi="Tahoma" w:cs="Tahoma"/>
          <w:b/>
          <w:bCs/>
          <w:color w:val="0A0A0A"/>
          <w:sz w:val="24"/>
          <w:szCs w:val="24"/>
          <w:u w:val="single"/>
        </w:rPr>
      </w:pPr>
    </w:p>
    <w:p w14:paraId="2252BA20" w14:textId="3699B2EF" w:rsidR="00676862" w:rsidRPr="00676862" w:rsidRDefault="00676862" w:rsidP="00752248">
      <w:pPr>
        <w:pStyle w:val="NoSpacing"/>
        <w:jc w:val="both"/>
        <w:rPr>
          <w:rFonts w:ascii="Tahoma" w:eastAsia="Times New Roman" w:hAnsi="Tahoma" w:cs="Tahoma"/>
          <w:b/>
          <w:bCs/>
          <w:color w:val="0A0A0A"/>
          <w:sz w:val="24"/>
          <w:szCs w:val="24"/>
          <w:u w:val="single"/>
        </w:rPr>
      </w:pPr>
      <w:r w:rsidRPr="00676862">
        <w:rPr>
          <w:rFonts w:ascii="Tahoma" w:eastAsia="Times New Roman" w:hAnsi="Tahoma" w:cs="Tahoma"/>
          <w:b/>
          <w:bCs/>
          <w:color w:val="0A0A0A"/>
          <w:sz w:val="24"/>
          <w:szCs w:val="24"/>
          <w:u w:val="single"/>
        </w:rPr>
        <w:t>Key Focus Areas of the Training/Orientation</w:t>
      </w:r>
    </w:p>
    <w:p w14:paraId="6710166C" w14:textId="66F04C43" w:rsidR="00676862" w:rsidRPr="00676862" w:rsidRDefault="00676862" w:rsidP="00C7456C">
      <w:pPr>
        <w:pStyle w:val="NoSpacing"/>
        <w:numPr>
          <w:ilvl w:val="0"/>
          <w:numId w:val="18"/>
        </w:numPr>
        <w:jc w:val="both"/>
        <w:rPr>
          <w:rFonts w:ascii="Tahoma" w:eastAsia="Times New Roman" w:hAnsi="Tahoma" w:cs="Tahoma"/>
          <w:color w:val="0A0A0A"/>
          <w:sz w:val="24"/>
          <w:szCs w:val="24"/>
        </w:rPr>
      </w:pPr>
      <w:r>
        <w:rPr>
          <w:rFonts w:ascii="Tahoma" w:eastAsia="Times New Roman" w:hAnsi="Tahoma" w:cs="Tahoma"/>
          <w:b/>
          <w:bCs/>
          <w:color w:val="0A0A0A"/>
          <w:sz w:val="24"/>
          <w:szCs w:val="24"/>
        </w:rPr>
        <w:t xml:space="preserve">Hand Hygiene: </w:t>
      </w:r>
      <w:r w:rsidRPr="00676862">
        <w:rPr>
          <w:rFonts w:ascii="Tahoma" w:eastAsia="Times New Roman" w:hAnsi="Tahoma" w:cs="Tahoma"/>
          <w:color w:val="0A0A0A"/>
          <w:sz w:val="24"/>
          <w:szCs w:val="24"/>
        </w:rPr>
        <w:t>Emphasizing on proper handwashing techniques</w:t>
      </w:r>
      <w:r>
        <w:rPr>
          <w:rFonts w:ascii="Tahoma" w:eastAsia="Times New Roman" w:hAnsi="Tahoma" w:cs="Tahoma"/>
          <w:color w:val="0A0A0A"/>
          <w:sz w:val="24"/>
          <w:szCs w:val="24"/>
        </w:rPr>
        <w:t>, frequency, and its importance.</w:t>
      </w:r>
    </w:p>
    <w:p w14:paraId="1D083E24" w14:textId="3D2B67A5" w:rsidR="00676862" w:rsidRDefault="00676862" w:rsidP="00C7456C">
      <w:pPr>
        <w:pStyle w:val="NoSpacing"/>
        <w:numPr>
          <w:ilvl w:val="0"/>
          <w:numId w:val="18"/>
        </w:numP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t xml:space="preserve">Infection Control: </w:t>
      </w:r>
      <w:r w:rsidRPr="00676862">
        <w:rPr>
          <w:rFonts w:ascii="Tahoma" w:eastAsia="Times New Roman" w:hAnsi="Tahoma" w:cs="Tahoma"/>
          <w:color w:val="0A0A0A"/>
          <w:sz w:val="24"/>
          <w:szCs w:val="24"/>
        </w:rPr>
        <w:t>Empowering the women to Teaching children</w:t>
      </w:r>
      <w:r>
        <w:rPr>
          <w:rFonts w:ascii="Tahoma" w:eastAsia="Times New Roman" w:hAnsi="Tahoma" w:cs="Tahoma"/>
          <w:color w:val="0A0A0A"/>
          <w:sz w:val="24"/>
          <w:szCs w:val="24"/>
        </w:rPr>
        <w:t xml:space="preserve"> how to cover their mouths when coughing, dispose of tissues properly, and avoid touching their eyes, noise, and mouths.</w:t>
      </w:r>
    </w:p>
    <w:p w14:paraId="6B85B006" w14:textId="74219EE7" w:rsidR="00676862" w:rsidRDefault="00676862" w:rsidP="00C7456C">
      <w:pPr>
        <w:pStyle w:val="NoSpacing"/>
        <w:numPr>
          <w:ilvl w:val="0"/>
          <w:numId w:val="18"/>
        </w:numP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t xml:space="preserve">Personal Hygiene: </w:t>
      </w:r>
      <w:r w:rsidRPr="00676862">
        <w:rPr>
          <w:rFonts w:ascii="Tahoma" w:eastAsia="Times New Roman" w:hAnsi="Tahoma" w:cs="Tahoma"/>
          <w:color w:val="0A0A0A"/>
          <w:sz w:val="24"/>
          <w:szCs w:val="24"/>
        </w:rPr>
        <w:t xml:space="preserve">Encouraging </w:t>
      </w:r>
      <w:r>
        <w:rPr>
          <w:rFonts w:ascii="Tahoma" w:eastAsia="Times New Roman" w:hAnsi="Tahoma" w:cs="Tahoma"/>
          <w:color w:val="0A0A0A"/>
          <w:sz w:val="24"/>
          <w:szCs w:val="24"/>
        </w:rPr>
        <w:t>child</w:t>
      </w:r>
      <w:r w:rsidR="00CD361F">
        <w:rPr>
          <w:rFonts w:ascii="Tahoma" w:eastAsia="Times New Roman" w:hAnsi="Tahoma" w:cs="Tahoma"/>
          <w:color w:val="0A0A0A"/>
          <w:sz w:val="24"/>
          <w:szCs w:val="24"/>
        </w:rPr>
        <w:t xml:space="preserve"> </w:t>
      </w:r>
      <w:r w:rsidRPr="00676862">
        <w:rPr>
          <w:rFonts w:ascii="Tahoma" w:eastAsia="Times New Roman" w:hAnsi="Tahoma" w:cs="Tahoma"/>
          <w:color w:val="0A0A0A"/>
          <w:sz w:val="24"/>
          <w:szCs w:val="24"/>
        </w:rPr>
        <w:t>regular bathing, wearing clean clothes, and maintaining oral hygiene.</w:t>
      </w:r>
    </w:p>
    <w:p w14:paraId="46259AAA" w14:textId="0C33680F" w:rsidR="00676862" w:rsidRDefault="00676862" w:rsidP="00C7456C">
      <w:pPr>
        <w:pStyle w:val="NoSpacing"/>
        <w:numPr>
          <w:ilvl w:val="0"/>
          <w:numId w:val="18"/>
        </w:numPr>
        <w:jc w:val="both"/>
        <w:rPr>
          <w:rFonts w:ascii="Tahoma" w:eastAsia="Times New Roman" w:hAnsi="Tahoma" w:cs="Tahoma"/>
          <w:b/>
          <w:bCs/>
          <w:color w:val="0A0A0A"/>
          <w:sz w:val="24"/>
          <w:szCs w:val="24"/>
        </w:rPr>
      </w:pPr>
      <w:r>
        <w:rPr>
          <w:rFonts w:ascii="Tahoma" w:eastAsia="Times New Roman" w:hAnsi="Tahoma" w:cs="Tahoma"/>
          <w:b/>
          <w:bCs/>
          <w:color w:val="0A0A0A"/>
          <w:sz w:val="24"/>
          <w:szCs w:val="24"/>
        </w:rPr>
        <w:t>Environmental Hygiene:</w:t>
      </w:r>
      <w:r w:rsidR="00CD361F">
        <w:rPr>
          <w:rFonts w:ascii="Tahoma" w:eastAsia="Times New Roman" w:hAnsi="Tahoma" w:cs="Tahoma"/>
          <w:b/>
          <w:bCs/>
          <w:color w:val="0A0A0A"/>
          <w:sz w:val="24"/>
          <w:szCs w:val="24"/>
        </w:rPr>
        <w:t xml:space="preserve"> </w:t>
      </w:r>
      <w:r w:rsidR="00CD361F" w:rsidRPr="00CD361F">
        <w:rPr>
          <w:rFonts w:ascii="Tahoma" w:eastAsia="Times New Roman" w:hAnsi="Tahoma" w:cs="Tahoma"/>
          <w:color w:val="0A0A0A"/>
          <w:sz w:val="24"/>
          <w:szCs w:val="24"/>
        </w:rPr>
        <w:t>Promote</w:t>
      </w:r>
      <w:r w:rsidR="00CD361F">
        <w:rPr>
          <w:rFonts w:ascii="Tahoma" w:eastAsia="Times New Roman" w:hAnsi="Tahoma" w:cs="Tahoma"/>
          <w:color w:val="0A0A0A"/>
          <w:sz w:val="24"/>
          <w:szCs w:val="24"/>
        </w:rPr>
        <w:t xml:space="preserve"> cleaning and disinfecting surfaces, toys, and all other materials regularly.</w:t>
      </w:r>
    </w:p>
    <w:p w14:paraId="28DD4DDE" w14:textId="196A3AD5" w:rsidR="00676862" w:rsidRDefault="00676862" w:rsidP="00C7456C">
      <w:pPr>
        <w:pStyle w:val="NoSpacing"/>
        <w:numPr>
          <w:ilvl w:val="0"/>
          <w:numId w:val="18"/>
        </w:numPr>
        <w:jc w:val="both"/>
        <w:rPr>
          <w:rFonts w:ascii="Tahoma" w:eastAsia="Times New Roman" w:hAnsi="Tahoma" w:cs="Tahoma"/>
          <w:color w:val="0A0A0A"/>
          <w:sz w:val="24"/>
          <w:szCs w:val="24"/>
        </w:rPr>
      </w:pPr>
      <w:r>
        <w:rPr>
          <w:rFonts w:ascii="Tahoma" w:eastAsia="Times New Roman" w:hAnsi="Tahoma" w:cs="Tahoma"/>
          <w:b/>
          <w:bCs/>
          <w:color w:val="0A0A0A"/>
          <w:sz w:val="24"/>
          <w:szCs w:val="24"/>
        </w:rPr>
        <w:t>Food Safety:</w:t>
      </w:r>
      <w:r w:rsidR="00CD361F">
        <w:rPr>
          <w:rFonts w:ascii="Tahoma" w:eastAsia="Times New Roman" w:hAnsi="Tahoma" w:cs="Tahoma"/>
          <w:b/>
          <w:bCs/>
          <w:color w:val="0A0A0A"/>
          <w:sz w:val="24"/>
          <w:szCs w:val="24"/>
        </w:rPr>
        <w:t xml:space="preserve"> </w:t>
      </w:r>
      <w:r w:rsidR="00CD361F" w:rsidRPr="00CD361F">
        <w:rPr>
          <w:rFonts w:ascii="Tahoma" w:eastAsia="Times New Roman" w:hAnsi="Tahoma" w:cs="Tahoma"/>
          <w:color w:val="0A0A0A"/>
          <w:sz w:val="24"/>
          <w:szCs w:val="24"/>
        </w:rPr>
        <w:t>Teach the women proper food handling, preparation, and storage practices.</w:t>
      </w:r>
    </w:p>
    <w:p w14:paraId="1B5FC8D6" w14:textId="44A869D9" w:rsidR="00CD361F" w:rsidRDefault="00CD361F" w:rsidP="00752248">
      <w:pPr>
        <w:pStyle w:val="NoSpacing"/>
        <w:jc w:val="both"/>
        <w:rPr>
          <w:rFonts w:ascii="Tahoma" w:eastAsia="Times New Roman" w:hAnsi="Tahoma" w:cs="Tahoma"/>
          <w:color w:val="0A0A0A"/>
          <w:sz w:val="24"/>
          <w:szCs w:val="24"/>
        </w:rPr>
      </w:pPr>
    </w:p>
    <w:p w14:paraId="0BF174D7" w14:textId="2F22745C" w:rsidR="00CD361F" w:rsidRPr="00C7456C" w:rsidRDefault="00CD361F" w:rsidP="00752248">
      <w:pPr>
        <w:pStyle w:val="NoSpacing"/>
        <w:jc w:val="both"/>
        <w:rPr>
          <w:rFonts w:ascii="Tahoma" w:eastAsia="Times New Roman" w:hAnsi="Tahoma" w:cs="Tahoma"/>
          <w:b/>
          <w:bCs/>
          <w:color w:val="0A0A0A"/>
          <w:sz w:val="24"/>
          <w:szCs w:val="24"/>
          <w:u w:val="single"/>
        </w:rPr>
      </w:pPr>
      <w:r w:rsidRPr="00C7456C">
        <w:rPr>
          <w:rFonts w:ascii="Tahoma" w:eastAsia="Times New Roman" w:hAnsi="Tahoma" w:cs="Tahoma"/>
          <w:b/>
          <w:bCs/>
          <w:color w:val="0A0A0A"/>
          <w:sz w:val="24"/>
          <w:szCs w:val="24"/>
          <w:u w:val="single"/>
        </w:rPr>
        <w:t>Impact/Benefits of the Health and Hygiene Training/Orientation</w:t>
      </w:r>
    </w:p>
    <w:p w14:paraId="57D6B7F9" w14:textId="1C5C0EAA" w:rsidR="00CD361F" w:rsidRDefault="00CD361F"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u w:val="single"/>
        </w:rPr>
        <w:t>Number of participants:</w:t>
      </w:r>
      <w:r>
        <w:rPr>
          <w:rFonts w:ascii="Tahoma" w:eastAsia="Times New Roman" w:hAnsi="Tahoma" w:cs="Tahoma"/>
          <w:color w:val="0A0A0A"/>
          <w:sz w:val="24"/>
          <w:szCs w:val="24"/>
        </w:rPr>
        <w:t xml:space="preserve"> Twenty (20) women representing both CBCCs </w:t>
      </w:r>
      <w:r w:rsidR="00217A88">
        <w:rPr>
          <w:rFonts w:ascii="Tahoma" w:eastAsia="Times New Roman" w:hAnsi="Tahoma" w:cs="Tahoma"/>
          <w:color w:val="0A0A0A"/>
          <w:sz w:val="24"/>
          <w:szCs w:val="24"/>
        </w:rPr>
        <w:t>(</w:t>
      </w:r>
      <w:r>
        <w:rPr>
          <w:rFonts w:ascii="Tahoma" w:eastAsia="Times New Roman" w:hAnsi="Tahoma" w:cs="Tahoma"/>
          <w:color w:val="0A0A0A"/>
          <w:sz w:val="24"/>
          <w:szCs w:val="24"/>
        </w:rPr>
        <w:t xml:space="preserve">of Tiyamike and </w:t>
      </w:r>
      <w:proofErr w:type="spellStart"/>
      <w:r>
        <w:rPr>
          <w:rFonts w:ascii="Tahoma" w:eastAsia="Times New Roman" w:hAnsi="Tahoma" w:cs="Tahoma"/>
          <w:color w:val="0A0A0A"/>
          <w:sz w:val="24"/>
          <w:szCs w:val="24"/>
        </w:rPr>
        <w:t>Mwayiwathu</w:t>
      </w:r>
      <w:proofErr w:type="spellEnd"/>
      <w:r w:rsidR="00217A88">
        <w:rPr>
          <w:rFonts w:ascii="Tahoma" w:eastAsia="Times New Roman" w:hAnsi="Tahoma" w:cs="Tahoma"/>
          <w:color w:val="0A0A0A"/>
          <w:sz w:val="24"/>
          <w:szCs w:val="24"/>
        </w:rPr>
        <w:t>)</w:t>
      </w:r>
      <w:r>
        <w:rPr>
          <w:rFonts w:ascii="Tahoma" w:eastAsia="Times New Roman" w:hAnsi="Tahoma" w:cs="Tahoma"/>
          <w:color w:val="0A0A0A"/>
          <w:sz w:val="24"/>
          <w:szCs w:val="24"/>
        </w:rPr>
        <w:t xml:space="preserve"> participated in the training. This indicates that the women were/are so committed to providing health care services to the children in the CBCCs.</w:t>
      </w:r>
    </w:p>
    <w:p w14:paraId="053AC5CB" w14:textId="55D82C14" w:rsidR="00CD361F" w:rsidRDefault="00CD361F"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rPr>
        <w:t>Reduced absenteeism at both CBCCs:</w:t>
      </w:r>
      <w:r>
        <w:rPr>
          <w:rFonts w:ascii="Tahoma" w:eastAsia="Times New Roman" w:hAnsi="Tahoma" w:cs="Tahoma"/>
          <w:color w:val="0A0A0A"/>
          <w:sz w:val="24"/>
          <w:szCs w:val="24"/>
        </w:rPr>
        <w:t xml:space="preserve"> Improved hand hygiene practices will very likely lead to </w:t>
      </w:r>
      <w:r w:rsidR="00C7456C">
        <w:rPr>
          <w:rFonts w:ascii="Tahoma" w:eastAsia="Times New Roman" w:hAnsi="Tahoma" w:cs="Tahoma"/>
          <w:color w:val="0A0A0A"/>
          <w:sz w:val="24"/>
          <w:szCs w:val="24"/>
        </w:rPr>
        <w:t>low absenteeism rate of the children in the centres.</w:t>
      </w:r>
    </w:p>
    <w:p w14:paraId="611FD7BA" w14:textId="290F1394" w:rsidR="00C7456C" w:rsidRDefault="00C7456C"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rPr>
        <w:lastRenderedPageBreak/>
        <w:t>Improved health:</w:t>
      </w:r>
      <w:r>
        <w:rPr>
          <w:rFonts w:ascii="Tahoma" w:eastAsia="Times New Roman" w:hAnsi="Tahoma" w:cs="Tahoma"/>
          <w:color w:val="0A0A0A"/>
          <w:sz w:val="24"/>
          <w:szCs w:val="24"/>
        </w:rPr>
        <w:t xml:space="preserve"> Proper hygiene habits will very likely reduce the spread of infectious diseases among the children.</w:t>
      </w:r>
    </w:p>
    <w:p w14:paraId="426ED97A" w14:textId="77285114" w:rsidR="00C7456C" w:rsidRDefault="00C7456C"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rPr>
        <w:t>Increased knowledge:</w:t>
      </w:r>
      <w:r>
        <w:rPr>
          <w:rFonts w:ascii="Tahoma" w:eastAsia="Times New Roman" w:hAnsi="Tahoma" w:cs="Tahoma"/>
          <w:color w:val="0A0A0A"/>
          <w:sz w:val="24"/>
          <w:szCs w:val="24"/>
        </w:rPr>
        <w:t xml:space="preserve"> Once the women/mothers who have been trained pass on the health and hygiene messages to the children, they (the children themselves) will gain essential knowledge about germ transmission and prevention.</w:t>
      </w:r>
    </w:p>
    <w:p w14:paraId="16DFCC56" w14:textId="2CCE1D80" w:rsidR="00C7456C" w:rsidRDefault="00C7456C" w:rsidP="00CD361F">
      <w:pPr>
        <w:pStyle w:val="NoSpacing"/>
        <w:numPr>
          <w:ilvl w:val="0"/>
          <w:numId w:val="17"/>
        </w:numPr>
        <w:jc w:val="both"/>
        <w:rPr>
          <w:rFonts w:ascii="Tahoma" w:eastAsia="Times New Roman" w:hAnsi="Tahoma" w:cs="Tahoma"/>
          <w:color w:val="0A0A0A"/>
          <w:sz w:val="24"/>
          <w:szCs w:val="24"/>
        </w:rPr>
      </w:pPr>
      <w:r w:rsidRPr="00C7456C">
        <w:rPr>
          <w:rFonts w:ascii="Tahoma" w:eastAsia="Times New Roman" w:hAnsi="Tahoma" w:cs="Tahoma"/>
          <w:b/>
          <w:bCs/>
          <w:color w:val="0A0A0A"/>
          <w:sz w:val="24"/>
          <w:szCs w:val="24"/>
        </w:rPr>
        <w:t>Better academic performance:</w:t>
      </w:r>
      <w:r>
        <w:rPr>
          <w:rFonts w:ascii="Tahoma" w:eastAsia="Times New Roman" w:hAnsi="Tahoma" w:cs="Tahoma"/>
          <w:color w:val="0A0A0A"/>
          <w:sz w:val="24"/>
          <w:szCs w:val="24"/>
        </w:rPr>
        <w:t xml:space="preserve"> Reduced absenteeism and improved health will definitely contribute to better academic outcomes.</w:t>
      </w:r>
    </w:p>
    <w:p w14:paraId="2574D577" w14:textId="77777777" w:rsidR="00CD361F" w:rsidRPr="00CD361F" w:rsidRDefault="00CD361F" w:rsidP="00752248">
      <w:pPr>
        <w:pStyle w:val="NoSpacing"/>
        <w:jc w:val="both"/>
        <w:rPr>
          <w:rFonts w:ascii="Tahoma" w:eastAsia="Times New Roman" w:hAnsi="Tahoma" w:cs="Tahoma"/>
          <w:color w:val="0A0A0A"/>
          <w:sz w:val="24"/>
          <w:szCs w:val="24"/>
        </w:rPr>
      </w:pPr>
    </w:p>
    <w:p w14:paraId="5A1F528F" w14:textId="3A7B71D7" w:rsidR="00676862" w:rsidRDefault="00637ECE" w:rsidP="00752248">
      <w:pPr>
        <w:pStyle w:val="NoSpacing"/>
        <w:jc w:val="both"/>
        <w:rPr>
          <w:rFonts w:ascii="Tahoma" w:eastAsia="Times New Roman" w:hAnsi="Tahoma" w:cs="Tahoma"/>
          <w:color w:val="0A0A0A"/>
          <w:sz w:val="24"/>
          <w:szCs w:val="24"/>
        </w:rPr>
      </w:pPr>
      <w:r>
        <w:rPr>
          <w:noProof/>
        </w:rPr>
        <w:drawing>
          <wp:inline distT="0" distB="0" distL="0" distR="0" wp14:anchorId="4EBE236D" wp14:editId="0C108A93">
            <wp:extent cx="5943600" cy="401604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7128" cy="4025186"/>
                    </a:xfrm>
                    <a:prstGeom prst="rect">
                      <a:avLst/>
                    </a:prstGeom>
                    <a:noFill/>
                    <a:ln>
                      <a:noFill/>
                    </a:ln>
                  </pic:spPr>
                </pic:pic>
              </a:graphicData>
            </a:graphic>
          </wp:inline>
        </w:drawing>
      </w:r>
    </w:p>
    <w:p w14:paraId="6ADDAA35" w14:textId="5BF374EA" w:rsidR="00637ECE" w:rsidRPr="00637ECE" w:rsidRDefault="00637ECE" w:rsidP="00752248">
      <w:pPr>
        <w:pStyle w:val="NoSpacing"/>
        <w:jc w:val="both"/>
        <w:rPr>
          <w:rFonts w:eastAsia="Times New Roman" w:cstheme="minorHAnsi"/>
          <w:b/>
          <w:bCs/>
          <w:i/>
          <w:iCs/>
          <w:color w:val="0A0A0A"/>
        </w:rPr>
      </w:pPr>
      <w:r w:rsidRPr="00637ECE">
        <w:rPr>
          <w:rFonts w:eastAsia="Times New Roman" w:cstheme="minorHAnsi"/>
          <w:b/>
          <w:bCs/>
          <w:i/>
          <w:iCs/>
          <w:color w:val="0A0A0A"/>
        </w:rPr>
        <w:t xml:space="preserve">“Now it’s my turn”, </w:t>
      </w:r>
      <w:r w:rsidR="00D449B3">
        <w:rPr>
          <w:rFonts w:eastAsia="Times New Roman" w:cstheme="minorHAnsi"/>
          <w:b/>
          <w:bCs/>
          <w:i/>
          <w:iCs/>
          <w:color w:val="0A0A0A"/>
        </w:rPr>
        <w:t>This</w:t>
      </w:r>
      <w:r w:rsidRPr="00637ECE">
        <w:rPr>
          <w:rFonts w:eastAsia="Times New Roman" w:cstheme="minorHAnsi"/>
          <w:b/>
          <w:bCs/>
          <w:i/>
          <w:iCs/>
          <w:color w:val="0A0A0A"/>
        </w:rPr>
        <w:t xml:space="preserve"> child seems to </w:t>
      </w:r>
      <w:r>
        <w:rPr>
          <w:rFonts w:eastAsia="Times New Roman" w:cstheme="minorHAnsi"/>
          <w:b/>
          <w:bCs/>
          <w:i/>
          <w:iCs/>
          <w:color w:val="0A0A0A"/>
        </w:rPr>
        <w:t xml:space="preserve">be </w:t>
      </w:r>
      <w:r w:rsidRPr="00637ECE">
        <w:rPr>
          <w:rFonts w:eastAsia="Times New Roman" w:cstheme="minorHAnsi"/>
          <w:b/>
          <w:bCs/>
          <w:i/>
          <w:iCs/>
          <w:color w:val="0A0A0A"/>
        </w:rPr>
        <w:t xml:space="preserve">saying so while </w:t>
      </w:r>
      <w:r w:rsidR="00D449B3">
        <w:rPr>
          <w:rFonts w:eastAsia="Times New Roman" w:cstheme="minorHAnsi"/>
          <w:b/>
          <w:bCs/>
          <w:i/>
          <w:iCs/>
          <w:color w:val="0A0A0A"/>
        </w:rPr>
        <w:t>doing the handwashing</w:t>
      </w:r>
      <w:r>
        <w:rPr>
          <w:rFonts w:eastAsia="Times New Roman" w:cstheme="minorHAnsi"/>
          <w:b/>
          <w:bCs/>
          <w:i/>
          <w:iCs/>
          <w:color w:val="0A0A0A"/>
        </w:rPr>
        <w:t xml:space="preserve"> before his peers</w:t>
      </w:r>
      <w:r w:rsidRPr="00637ECE">
        <w:rPr>
          <w:rFonts w:eastAsia="Times New Roman" w:cstheme="minorHAnsi"/>
          <w:b/>
          <w:bCs/>
          <w:i/>
          <w:iCs/>
          <w:color w:val="0A0A0A"/>
        </w:rPr>
        <w:t xml:space="preserve"> </w:t>
      </w:r>
    </w:p>
    <w:p w14:paraId="71D8A393" w14:textId="1F084294" w:rsidR="00637ECE" w:rsidRDefault="00637ECE" w:rsidP="00752248">
      <w:pPr>
        <w:pStyle w:val="NoSpacing"/>
        <w:jc w:val="both"/>
        <w:rPr>
          <w:rFonts w:ascii="Tahoma" w:eastAsia="Times New Roman" w:hAnsi="Tahoma" w:cs="Tahoma"/>
          <w:color w:val="0A0A0A"/>
          <w:sz w:val="24"/>
          <w:szCs w:val="24"/>
        </w:rPr>
      </w:pPr>
    </w:p>
    <w:p w14:paraId="1B053BCF" w14:textId="3DFF7149" w:rsidR="008E159A" w:rsidRDefault="008E159A" w:rsidP="00EE3785">
      <w:pPr>
        <w:pStyle w:val="NoSpacing"/>
        <w:jc w:val="both"/>
        <w:rPr>
          <w:rFonts w:ascii="Tahoma" w:hAnsi="Tahoma" w:cs="Tahoma"/>
          <w:b/>
          <w:bCs/>
          <w:sz w:val="24"/>
          <w:szCs w:val="24"/>
        </w:rPr>
      </w:pPr>
      <w:r>
        <w:rPr>
          <w:rFonts w:ascii="Tahoma" w:hAnsi="Tahoma" w:cs="Tahoma"/>
          <w:b/>
          <w:bCs/>
          <w:sz w:val="24"/>
          <w:szCs w:val="24"/>
        </w:rPr>
        <w:t>CHALLENGES</w:t>
      </w:r>
    </w:p>
    <w:p w14:paraId="0BA9DC28" w14:textId="686675CB" w:rsidR="008E159A" w:rsidRPr="00D67DCA" w:rsidRDefault="00637ECE" w:rsidP="00D67DCA">
      <w:pPr>
        <w:pStyle w:val="NoSpacing"/>
        <w:numPr>
          <w:ilvl w:val="0"/>
          <w:numId w:val="20"/>
        </w:numPr>
        <w:jc w:val="both"/>
        <w:rPr>
          <w:rFonts w:ascii="Tahoma" w:hAnsi="Tahoma" w:cs="Tahoma"/>
          <w:sz w:val="24"/>
          <w:szCs w:val="24"/>
        </w:rPr>
      </w:pPr>
      <w:r>
        <w:rPr>
          <w:rFonts w:ascii="Tahoma" w:hAnsi="Tahoma" w:cs="Tahoma"/>
          <w:sz w:val="24"/>
          <w:szCs w:val="24"/>
        </w:rPr>
        <w:t>Both trainings, the</w:t>
      </w:r>
      <w:r w:rsidR="00D67DCA" w:rsidRPr="00D67DCA">
        <w:rPr>
          <w:rFonts w:ascii="Tahoma" w:hAnsi="Tahoma" w:cs="Tahoma"/>
          <w:sz w:val="24"/>
          <w:szCs w:val="24"/>
        </w:rPr>
        <w:t xml:space="preserve"> Business Management and Financial Literacy Training</w:t>
      </w:r>
      <w:r>
        <w:rPr>
          <w:rFonts w:ascii="Tahoma" w:hAnsi="Tahoma" w:cs="Tahoma"/>
          <w:sz w:val="24"/>
          <w:szCs w:val="24"/>
        </w:rPr>
        <w:t xml:space="preserve"> and the Health and Hygiene Training</w:t>
      </w:r>
      <w:r w:rsidR="00D67DCA" w:rsidRPr="00D67DCA">
        <w:rPr>
          <w:rFonts w:ascii="Tahoma" w:hAnsi="Tahoma" w:cs="Tahoma"/>
          <w:sz w:val="24"/>
          <w:szCs w:val="24"/>
        </w:rPr>
        <w:t xml:space="preserve"> </w:t>
      </w:r>
      <w:r>
        <w:rPr>
          <w:rFonts w:ascii="Tahoma" w:hAnsi="Tahoma" w:cs="Tahoma"/>
          <w:sz w:val="24"/>
          <w:szCs w:val="24"/>
        </w:rPr>
        <w:t>had limited duration</w:t>
      </w:r>
      <w:r w:rsidR="00D67DCA" w:rsidRPr="00D67DCA">
        <w:rPr>
          <w:rFonts w:ascii="Tahoma" w:hAnsi="Tahoma" w:cs="Tahoma"/>
          <w:sz w:val="24"/>
          <w:szCs w:val="24"/>
        </w:rPr>
        <w:t xml:space="preserve"> to cover all topics </w:t>
      </w:r>
      <w:r>
        <w:rPr>
          <w:rFonts w:ascii="Tahoma" w:hAnsi="Tahoma" w:cs="Tahoma"/>
          <w:sz w:val="24"/>
          <w:szCs w:val="24"/>
        </w:rPr>
        <w:t>for each course.</w:t>
      </w:r>
    </w:p>
    <w:p w14:paraId="1E69C286" w14:textId="516A31F1" w:rsidR="00D67DCA" w:rsidRPr="00D67DCA" w:rsidRDefault="00D67DCA" w:rsidP="00D67DCA">
      <w:pPr>
        <w:pStyle w:val="NoSpacing"/>
        <w:numPr>
          <w:ilvl w:val="0"/>
          <w:numId w:val="20"/>
        </w:numPr>
        <w:jc w:val="both"/>
        <w:rPr>
          <w:rFonts w:ascii="Tahoma" w:hAnsi="Tahoma" w:cs="Tahoma"/>
          <w:sz w:val="24"/>
          <w:szCs w:val="24"/>
        </w:rPr>
      </w:pPr>
      <w:r w:rsidRPr="00D67DCA">
        <w:rPr>
          <w:rFonts w:ascii="Tahoma" w:hAnsi="Tahoma" w:cs="Tahoma"/>
          <w:sz w:val="24"/>
          <w:szCs w:val="24"/>
        </w:rPr>
        <w:t>Inadequate resources for the training</w:t>
      </w:r>
      <w:r w:rsidR="00637ECE">
        <w:rPr>
          <w:rFonts w:ascii="Tahoma" w:hAnsi="Tahoma" w:cs="Tahoma"/>
          <w:sz w:val="24"/>
          <w:szCs w:val="24"/>
        </w:rPr>
        <w:t>s.</w:t>
      </w:r>
    </w:p>
    <w:p w14:paraId="0BE061D1" w14:textId="3A1537FD" w:rsidR="008E159A" w:rsidRDefault="008E159A" w:rsidP="00EE3785">
      <w:pPr>
        <w:pStyle w:val="NoSpacing"/>
        <w:jc w:val="both"/>
        <w:rPr>
          <w:rFonts w:ascii="Tahoma" w:hAnsi="Tahoma" w:cs="Tahoma"/>
          <w:b/>
          <w:bCs/>
          <w:sz w:val="24"/>
          <w:szCs w:val="24"/>
        </w:rPr>
      </w:pPr>
    </w:p>
    <w:p w14:paraId="6D6C091C" w14:textId="28720580" w:rsidR="008E159A" w:rsidRDefault="008E159A" w:rsidP="00EE3785">
      <w:pPr>
        <w:pStyle w:val="NoSpacing"/>
        <w:jc w:val="both"/>
        <w:rPr>
          <w:rFonts w:ascii="Tahoma" w:hAnsi="Tahoma" w:cs="Tahoma"/>
          <w:b/>
          <w:bCs/>
          <w:sz w:val="24"/>
          <w:szCs w:val="24"/>
        </w:rPr>
      </w:pPr>
      <w:r>
        <w:rPr>
          <w:rFonts w:ascii="Tahoma" w:hAnsi="Tahoma" w:cs="Tahoma"/>
          <w:b/>
          <w:bCs/>
          <w:sz w:val="24"/>
          <w:szCs w:val="24"/>
        </w:rPr>
        <w:t>RECOMMENDATIONS</w:t>
      </w:r>
    </w:p>
    <w:p w14:paraId="0C124C45" w14:textId="008623C3" w:rsidR="00D67DCA" w:rsidRPr="000279FA" w:rsidRDefault="00D67DCA" w:rsidP="00EE3785">
      <w:pPr>
        <w:pStyle w:val="NoSpacing"/>
        <w:numPr>
          <w:ilvl w:val="0"/>
          <w:numId w:val="19"/>
        </w:numPr>
        <w:jc w:val="both"/>
        <w:rPr>
          <w:rFonts w:ascii="Tahoma" w:hAnsi="Tahoma" w:cs="Tahoma"/>
          <w:sz w:val="24"/>
          <w:szCs w:val="24"/>
        </w:rPr>
      </w:pPr>
      <w:r w:rsidRPr="00D67DCA">
        <w:rPr>
          <w:rFonts w:ascii="Tahoma" w:hAnsi="Tahoma" w:cs="Tahoma"/>
          <w:sz w:val="24"/>
          <w:szCs w:val="24"/>
        </w:rPr>
        <w:t xml:space="preserve">The </w:t>
      </w:r>
      <w:r w:rsidR="00637ECE">
        <w:rPr>
          <w:rFonts w:ascii="Tahoma" w:hAnsi="Tahoma" w:cs="Tahoma"/>
          <w:sz w:val="24"/>
          <w:szCs w:val="24"/>
        </w:rPr>
        <w:t xml:space="preserve">Business Management and Financial Literacy </w:t>
      </w:r>
      <w:r w:rsidRPr="00D67DCA">
        <w:rPr>
          <w:rFonts w:ascii="Tahoma" w:hAnsi="Tahoma" w:cs="Tahoma"/>
          <w:sz w:val="24"/>
          <w:szCs w:val="24"/>
        </w:rPr>
        <w:t xml:space="preserve">training normally requires </w:t>
      </w:r>
      <w:r w:rsidR="00637ECE">
        <w:rPr>
          <w:rFonts w:ascii="Tahoma" w:hAnsi="Tahoma" w:cs="Tahoma"/>
          <w:sz w:val="24"/>
          <w:szCs w:val="24"/>
        </w:rPr>
        <w:t xml:space="preserve">a minimum of </w:t>
      </w:r>
      <w:r w:rsidRPr="00D67DCA">
        <w:rPr>
          <w:rFonts w:ascii="Tahoma" w:hAnsi="Tahoma" w:cs="Tahoma"/>
          <w:sz w:val="24"/>
          <w:szCs w:val="24"/>
        </w:rPr>
        <w:t xml:space="preserve">ten days </w:t>
      </w:r>
      <w:r w:rsidR="00637ECE">
        <w:rPr>
          <w:rFonts w:ascii="Tahoma" w:hAnsi="Tahoma" w:cs="Tahoma"/>
          <w:sz w:val="24"/>
          <w:szCs w:val="24"/>
        </w:rPr>
        <w:t>and at lea</w:t>
      </w:r>
      <w:r w:rsidR="00673182">
        <w:rPr>
          <w:rFonts w:ascii="Tahoma" w:hAnsi="Tahoma" w:cs="Tahoma"/>
          <w:sz w:val="24"/>
          <w:szCs w:val="24"/>
        </w:rPr>
        <w:t>s</w:t>
      </w:r>
      <w:r w:rsidR="00637ECE">
        <w:rPr>
          <w:rFonts w:ascii="Tahoma" w:hAnsi="Tahoma" w:cs="Tahoma"/>
          <w:sz w:val="24"/>
          <w:szCs w:val="24"/>
        </w:rPr>
        <w:t xml:space="preserve">t three day for the Health and Hygiene training, </w:t>
      </w:r>
      <w:r w:rsidRPr="00D67DCA">
        <w:rPr>
          <w:rFonts w:ascii="Tahoma" w:hAnsi="Tahoma" w:cs="Tahoma"/>
          <w:sz w:val="24"/>
          <w:szCs w:val="24"/>
        </w:rPr>
        <w:t>for all the st</w:t>
      </w:r>
      <w:r w:rsidR="00637ECE">
        <w:rPr>
          <w:rFonts w:ascii="Tahoma" w:hAnsi="Tahoma" w:cs="Tahoma"/>
          <w:sz w:val="24"/>
          <w:szCs w:val="24"/>
        </w:rPr>
        <w:t>u</w:t>
      </w:r>
      <w:r w:rsidRPr="00D67DCA">
        <w:rPr>
          <w:rFonts w:ascii="Tahoma" w:hAnsi="Tahoma" w:cs="Tahoma"/>
          <w:sz w:val="24"/>
          <w:szCs w:val="24"/>
        </w:rPr>
        <w:t xml:space="preserve">ff to be </w:t>
      </w:r>
      <w:r w:rsidR="00637ECE">
        <w:rPr>
          <w:rFonts w:ascii="Tahoma" w:hAnsi="Tahoma" w:cs="Tahoma"/>
          <w:sz w:val="24"/>
          <w:szCs w:val="24"/>
        </w:rPr>
        <w:t>tackled/covered.</w:t>
      </w:r>
      <w:r w:rsidRPr="00D67DCA">
        <w:rPr>
          <w:rFonts w:ascii="Tahoma" w:hAnsi="Tahoma" w:cs="Tahoma"/>
          <w:sz w:val="24"/>
          <w:szCs w:val="24"/>
        </w:rPr>
        <w:t xml:space="preserve"> So, in this case there is need for further trainings</w:t>
      </w:r>
      <w:r>
        <w:rPr>
          <w:rFonts w:ascii="Tahoma" w:hAnsi="Tahoma" w:cs="Tahoma"/>
          <w:sz w:val="24"/>
          <w:szCs w:val="24"/>
        </w:rPr>
        <w:t xml:space="preserve">, probably twice a year </w:t>
      </w:r>
      <w:r w:rsidRPr="00D67DCA">
        <w:rPr>
          <w:rFonts w:ascii="Tahoma" w:hAnsi="Tahoma" w:cs="Tahoma"/>
          <w:sz w:val="24"/>
          <w:szCs w:val="24"/>
        </w:rPr>
        <w:t>until the women are well equipped for their business endeavours.</w:t>
      </w:r>
    </w:p>
    <w:p w14:paraId="11501353" w14:textId="315D9A6D" w:rsidR="00D67DCA" w:rsidRPr="00D67DCA" w:rsidRDefault="00D67DCA" w:rsidP="00D67DCA">
      <w:pPr>
        <w:pStyle w:val="NoSpacing"/>
        <w:numPr>
          <w:ilvl w:val="0"/>
          <w:numId w:val="19"/>
        </w:numPr>
        <w:jc w:val="both"/>
        <w:rPr>
          <w:rFonts w:ascii="Tahoma" w:hAnsi="Tahoma" w:cs="Tahoma"/>
          <w:sz w:val="24"/>
          <w:szCs w:val="24"/>
        </w:rPr>
      </w:pPr>
      <w:r>
        <w:rPr>
          <w:rFonts w:ascii="Tahoma" w:hAnsi="Tahoma" w:cs="Tahoma"/>
          <w:sz w:val="24"/>
          <w:szCs w:val="24"/>
        </w:rPr>
        <w:t>On inadequate resources, there is need to consider increasing the resources so they can</w:t>
      </w:r>
      <w:r w:rsidR="00637ECE">
        <w:rPr>
          <w:rFonts w:ascii="Tahoma" w:hAnsi="Tahoma" w:cs="Tahoma"/>
          <w:sz w:val="24"/>
          <w:szCs w:val="24"/>
        </w:rPr>
        <w:t xml:space="preserve"> reach out to all the required areas</w:t>
      </w:r>
      <w:r>
        <w:rPr>
          <w:rFonts w:ascii="Tahoma" w:hAnsi="Tahoma" w:cs="Tahoma"/>
          <w:sz w:val="24"/>
          <w:szCs w:val="24"/>
        </w:rPr>
        <w:t>.</w:t>
      </w:r>
    </w:p>
    <w:p w14:paraId="1E29848C" w14:textId="39CEA94E" w:rsidR="008E159A" w:rsidRDefault="008E159A" w:rsidP="00EE3785">
      <w:pPr>
        <w:pStyle w:val="NoSpacing"/>
        <w:jc w:val="both"/>
        <w:rPr>
          <w:rFonts w:ascii="Tahoma" w:hAnsi="Tahoma" w:cs="Tahoma"/>
          <w:b/>
          <w:bCs/>
          <w:sz w:val="24"/>
          <w:szCs w:val="24"/>
        </w:rPr>
      </w:pPr>
    </w:p>
    <w:p w14:paraId="1A79B4EC" w14:textId="4A1E9102" w:rsidR="008E159A" w:rsidRDefault="008E159A" w:rsidP="00EE3785">
      <w:pPr>
        <w:pStyle w:val="NoSpacing"/>
        <w:jc w:val="both"/>
        <w:rPr>
          <w:rFonts w:ascii="Tahoma" w:hAnsi="Tahoma" w:cs="Tahoma"/>
          <w:b/>
          <w:bCs/>
          <w:sz w:val="24"/>
          <w:szCs w:val="24"/>
        </w:rPr>
      </w:pPr>
    </w:p>
    <w:p w14:paraId="11ADDA50" w14:textId="3A8F41F3" w:rsidR="008E159A" w:rsidRDefault="008E159A" w:rsidP="00EE3785">
      <w:pPr>
        <w:pStyle w:val="NoSpacing"/>
        <w:jc w:val="both"/>
        <w:rPr>
          <w:rFonts w:ascii="Tahoma" w:hAnsi="Tahoma" w:cs="Tahoma"/>
          <w:b/>
          <w:bCs/>
          <w:sz w:val="24"/>
          <w:szCs w:val="24"/>
        </w:rPr>
      </w:pPr>
      <w:r>
        <w:rPr>
          <w:rFonts w:ascii="Tahoma" w:hAnsi="Tahoma" w:cs="Tahoma"/>
          <w:b/>
          <w:bCs/>
          <w:sz w:val="24"/>
          <w:szCs w:val="24"/>
        </w:rPr>
        <w:t>CONCLUSION</w:t>
      </w:r>
    </w:p>
    <w:p w14:paraId="65300BFA" w14:textId="4EB91E8D" w:rsidR="00673182" w:rsidRDefault="00673182" w:rsidP="00673182">
      <w:pPr>
        <w:pStyle w:val="NoSpacing"/>
        <w:jc w:val="both"/>
        <w:rPr>
          <w:rFonts w:ascii="Tahoma" w:hAnsi="Tahoma" w:cs="Tahoma"/>
          <w:sz w:val="24"/>
          <w:szCs w:val="24"/>
          <w:shd w:val="clear" w:color="auto" w:fill="FFFFFF"/>
        </w:rPr>
      </w:pPr>
      <w:r w:rsidRPr="00673182">
        <w:rPr>
          <w:rFonts w:ascii="Tahoma" w:hAnsi="Tahoma" w:cs="Tahoma"/>
          <w:sz w:val="24"/>
          <w:szCs w:val="24"/>
          <w:shd w:val="clear" w:color="auto" w:fill="FFFFFF"/>
        </w:rPr>
        <w:t xml:space="preserve">Both trainings </w:t>
      </w:r>
      <w:r>
        <w:rPr>
          <w:rFonts w:ascii="Tahoma" w:hAnsi="Tahoma" w:cs="Tahoma"/>
          <w:sz w:val="24"/>
          <w:szCs w:val="24"/>
          <w:shd w:val="clear" w:color="auto" w:fill="FFFFFF"/>
        </w:rPr>
        <w:t xml:space="preserve">have </w:t>
      </w:r>
      <w:r w:rsidR="002A02B5">
        <w:rPr>
          <w:rFonts w:ascii="Tahoma" w:hAnsi="Tahoma" w:cs="Tahoma"/>
          <w:sz w:val="24"/>
          <w:szCs w:val="24"/>
          <w:shd w:val="clear" w:color="auto" w:fill="FFFFFF"/>
        </w:rPr>
        <w:t>so</w:t>
      </w:r>
      <w:r>
        <w:rPr>
          <w:rFonts w:ascii="Tahoma" w:hAnsi="Tahoma" w:cs="Tahoma"/>
          <w:sz w:val="24"/>
          <w:szCs w:val="24"/>
          <w:shd w:val="clear" w:color="auto" w:fill="FFFFFF"/>
        </w:rPr>
        <w:t xml:space="preserve"> undoubtedly</w:t>
      </w:r>
      <w:r w:rsidRPr="00673182">
        <w:rPr>
          <w:rFonts w:ascii="Tahoma" w:hAnsi="Tahoma" w:cs="Tahoma"/>
          <w:sz w:val="24"/>
          <w:szCs w:val="24"/>
          <w:shd w:val="clear" w:color="auto" w:fill="FFFFFF"/>
        </w:rPr>
        <w:t xml:space="preserve"> achieved their intended objectives</w:t>
      </w:r>
      <w:r>
        <w:rPr>
          <w:rFonts w:ascii="Tahoma" w:hAnsi="Tahoma" w:cs="Tahoma"/>
          <w:sz w:val="24"/>
          <w:szCs w:val="24"/>
          <w:shd w:val="clear" w:color="auto" w:fill="FFFFFF"/>
        </w:rPr>
        <w:t xml:space="preserve"> and the impact of each of the trainings is quite great as seen in the report. The participants were very grateful to the UVGI (USA) for the support provided towards these important trainings. Even in her speech, Village Headwoman </w:t>
      </w:r>
      <w:proofErr w:type="spellStart"/>
      <w:r>
        <w:rPr>
          <w:rFonts w:ascii="Tahoma" w:hAnsi="Tahoma" w:cs="Tahoma"/>
          <w:sz w:val="24"/>
          <w:szCs w:val="24"/>
          <w:shd w:val="clear" w:color="auto" w:fill="FFFFFF"/>
        </w:rPr>
        <w:t>Ntima</w:t>
      </w:r>
      <w:proofErr w:type="spellEnd"/>
      <w:r>
        <w:rPr>
          <w:rFonts w:ascii="Tahoma" w:hAnsi="Tahoma" w:cs="Tahoma"/>
          <w:sz w:val="24"/>
          <w:szCs w:val="24"/>
          <w:shd w:val="clear" w:color="auto" w:fill="FFFFFF"/>
        </w:rPr>
        <w:t xml:space="preserve"> (the host of the trainings) assured us (the organizers) that she would make sure that this cordial relationship between her subjects and the UVGI continues to grow from strength to strength for the betterment of her people.</w:t>
      </w:r>
    </w:p>
    <w:p w14:paraId="17B6EEF2" w14:textId="77777777" w:rsidR="00673182" w:rsidRDefault="00673182" w:rsidP="00673182">
      <w:pPr>
        <w:pStyle w:val="NoSpacing"/>
        <w:jc w:val="both"/>
        <w:rPr>
          <w:rFonts w:ascii="Tahoma" w:hAnsi="Tahoma" w:cs="Tahoma"/>
          <w:sz w:val="24"/>
          <w:szCs w:val="24"/>
          <w:shd w:val="clear" w:color="auto" w:fill="FFFFFF"/>
        </w:rPr>
      </w:pPr>
    </w:p>
    <w:p w14:paraId="292A6E51" w14:textId="1B540E07" w:rsidR="00673182" w:rsidRDefault="00673182" w:rsidP="00673182">
      <w:pPr>
        <w:pStyle w:val="NoSpacing"/>
        <w:jc w:val="both"/>
        <w:rPr>
          <w:rFonts w:ascii="Tahoma" w:hAnsi="Tahoma" w:cs="Tahoma"/>
          <w:sz w:val="24"/>
          <w:szCs w:val="24"/>
          <w:shd w:val="clear" w:color="auto" w:fill="FFFFFF"/>
        </w:rPr>
      </w:pPr>
      <w:r>
        <w:rPr>
          <w:rFonts w:ascii="Tahoma" w:hAnsi="Tahoma" w:cs="Tahoma"/>
          <w:sz w:val="24"/>
          <w:szCs w:val="24"/>
          <w:shd w:val="clear" w:color="auto" w:fill="FFFFFF"/>
        </w:rPr>
        <w:t>And as UVGI (Malawi) team, we are highly thankful to the Board of Directors and the entire UVGI</w:t>
      </w:r>
      <w:r w:rsidR="002A02B5">
        <w:rPr>
          <w:rFonts w:ascii="Tahoma" w:hAnsi="Tahoma" w:cs="Tahoma"/>
          <w:sz w:val="24"/>
          <w:szCs w:val="24"/>
          <w:shd w:val="clear" w:color="auto" w:fill="FFFFFF"/>
        </w:rPr>
        <w:t xml:space="preserve"> </w:t>
      </w:r>
      <w:r>
        <w:rPr>
          <w:rFonts w:ascii="Tahoma" w:hAnsi="Tahoma" w:cs="Tahoma"/>
          <w:sz w:val="24"/>
          <w:szCs w:val="24"/>
          <w:shd w:val="clear" w:color="auto" w:fill="FFFFFF"/>
        </w:rPr>
        <w:t>Management</w:t>
      </w:r>
      <w:r w:rsidR="002A02B5">
        <w:rPr>
          <w:rFonts w:ascii="Tahoma" w:hAnsi="Tahoma" w:cs="Tahoma"/>
          <w:sz w:val="24"/>
          <w:szCs w:val="24"/>
          <w:shd w:val="clear" w:color="auto" w:fill="FFFFFF"/>
        </w:rPr>
        <w:t xml:space="preserve"> in the USA</w:t>
      </w:r>
      <w:r>
        <w:rPr>
          <w:rFonts w:ascii="Tahoma" w:hAnsi="Tahoma" w:cs="Tahoma"/>
          <w:sz w:val="24"/>
          <w:szCs w:val="24"/>
          <w:shd w:val="clear" w:color="auto" w:fill="FFFFFF"/>
        </w:rPr>
        <w:t xml:space="preserve"> for all the support towards, not only these trainings, but all other interventions we are implementing </w:t>
      </w:r>
      <w:r w:rsidR="00601866">
        <w:rPr>
          <w:rFonts w:ascii="Tahoma" w:hAnsi="Tahoma" w:cs="Tahoma"/>
          <w:sz w:val="24"/>
          <w:szCs w:val="24"/>
          <w:shd w:val="clear" w:color="auto" w:fill="FFFFFF"/>
        </w:rPr>
        <w:t>in Zomba rural, specifically in Traditional Authority Nkagula. We hope the impact will certainly be that the lives of the target beneficiaries and the entire Nkagula community change completely both in the short-term and in the long-term.</w:t>
      </w:r>
      <w:r w:rsidR="000279FA">
        <w:rPr>
          <w:rFonts w:ascii="Tahoma" w:hAnsi="Tahoma" w:cs="Tahoma"/>
          <w:sz w:val="24"/>
          <w:szCs w:val="24"/>
          <w:shd w:val="clear" w:color="auto" w:fill="FFFFFF"/>
        </w:rPr>
        <w:t xml:space="preserve"> On expenditure, we</w:t>
      </w:r>
      <w:r w:rsidR="002A02B5">
        <w:rPr>
          <w:rFonts w:ascii="Tahoma" w:hAnsi="Tahoma" w:cs="Tahoma"/>
          <w:sz w:val="24"/>
          <w:szCs w:val="24"/>
          <w:shd w:val="clear" w:color="auto" w:fill="FFFFFF"/>
        </w:rPr>
        <w:t xml:space="preserve"> are very proud to report that we</w:t>
      </w:r>
      <w:r w:rsidR="000279FA">
        <w:rPr>
          <w:rFonts w:ascii="Tahoma" w:hAnsi="Tahoma" w:cs="Tahoma"/>
          <w:sz w:val="24"/>
          <w:szCs w:val="24"/>
          <w:shd w:val="clear" w:color="auto" w:fill="FFFFFF"/>
        </w:rPr>
        <w:t xml:space="preserve"> spent </w:t>
      </w:r>
      <w:r w:rsidR="000279FA" w:rsidRPr="000279FA">
        <w:rPr>
          <w:rFonts w:ascii="Tahoma" w:hAnsi="Tahoma" w:cs="Tahoma"/>
          <w:b/>
          <w:bCs/>
          <w:sz w:val="24"/>
          <w:szCs w:val="24"/>
          <w:shd w:val="clear" w:color="auto" w:fill="FFFFFF"/>
        </w:rPr>
        <w:t>US$104</w:t>
      </w:r>
      <w:r w:rsidR="000279FA">
        <w:rPr>
          <w:rFonts w:ascii="Tahoma" w:hAnsi="Tahoma" w:cs="Tahoma"/>
          <w:sz w:val="24"/>
          <w:szCs w:val="24"/>
          <w:shd w:val="clear" w:color="auto" w:fill="FFFFFF"/>
        </w:rPr>
        <w:t xml:space="preserve"> for the Business Management and Financial Literacy</w:t>
      </w:r>
      <w:r w:rsidR="004B7B22">
        <w:rPr>
          <w:rFonts w:ascii="Tahoma" w:hAnsi="Tahoma" w:cs="Tahoma"/>
          <w:sz w:val="24"/>
          <w:szCs w:val="24"/>
          <w:shd w:val="clear" w:color="auto" w:fill="FFFFFF"/>
        </w:rPr>
        <w:t xml:space="preserve"> </w:t>
      </w:r>
      <w:r w:rsidR="000279FA">
        <w:rPr>
          <w:rFonts w:ascii="Tahoma" w:hAnsi="Tahoma" w:cs="Tahoma"/>
          <w:sz w:val="24"/>
          <w:szCs w:val="24"/>
          <w:shd w:val="clear" w:color="auto" w:fill="FFFFFF"/>
        </w:rPr>
        <w:t xml:space="preserve">Training, and </w:t>
      </w:r>
      <w:r w:rsidR="000279FA" w:rsidRPr="000279FA">
        <w:rPr>
          <w:rFonts w:ascii="Tahoma" w:hAnsi="Tahoma" w:cs="Tahoma"/>
          <w:b/>
          <w:bCs/>
          <w:sz w:val="24"/>
          <w:szCs w:val="24"/>
          <w:shd w:val="clear" w:color="auto" w:fill="FFFFFF"/>
        </w:rPr>
        <w:t>US$48</w:t>
      </w:r>
      <w:r w:rsidR="000279FA">
        <w:rPr>
          <w:rFonts w:ascii="Tahoma" w:hAnsi="Tahoma" w:cs="Tahoma"/>
          <w:sz w:val="24"/>
          <w:szCs w:val="24"/>
          <w:shd w:val="clear" w:color="auto" w:fill="FFFFFF"/>
        </w:rPr>
        <w:t xml:space="preserve"> for the Health and Hygiene Training as budgeted</w:t>
      </w:r>
      <w:r w:rsidR="002A02B5">
        <w:rPr>
          <w:rFonts w:ascii="Tahoma" w:hAnsi="Tahoma" w:cs="Tahoma"/>
          <w:sz w:val="24"/>
          <w:szCs w:val="24"/>
          <w:shd w:val="clear" w:color="auto" w:fill="FFFFFF"/>
        </w:rPr>
        <w:t xml:space="preserve">, </w:t>
      </w:r>
      <w:r w:rsidR="000279FA">
        <w:rPr>
          <w:rFonts w:ascii="Tahoma" w:hAnsi="Tahoma" w:cs="Tahoma"/>
          <w:sz w:val="24"/>
          <w:szCs w:val="24"/>
          <w:shd w:val="clear" w:color="auto" w:fill="FFFFFF"/>
        </w:rPr>
        <w:t>giving</w:t>
      </w:r>
      <w:r w:rsidR="004B7B22">
        <w:rPr>
          <w:rFonts w:ascii="Tahoma" w:hAnsi="Tahoma" w:cs="Tahoma"/>
          <w:sz w:val="24"/>
          <w:szCs w:val="24"/>
          <w:shd w:val="clear" w:color="auto" w:fill="FFFFFF"/>
        </w:rPr>
        <w:t xml:space="preserve"> </w:t>
      </w:r>
      <w:r w:rsidR="000279FA">
        <w:rPr>
          <w:rFonts w:ascii="Tahoma" w:hAnsi="Tahoma" w:cs="Tahoma"/>
          <w:sz w:val="24"/>
          <w:szCs w:val="24"/>
          <w:shd w:val="clear" w:color="auto" w:fill="FFFFFF"/>
        </w:rPr>
        <w:t xml:space="preserve">a total of </w:t>
      </w:r>
      <w:r w:rsidR="000279FA" w:rsidRPr="000279FA">
        <w:rPr>
          <w:rFonts w:ascii="Tahoma" w:hAnsi="Tahoma" w:cs="Tahoma"/>
          <w:b/>
          <w:bCs/>
          <w:sz w:val="24"/>
          <w:szCs w:val="24"/>
          <w:shd w:val="clear" w:color="auto" w:fill="FFFFFF"/>
        </w:rPr>
        <w:t>US$152</w:t>
      </w:r>
      <w:r w:rsidR="000279FA">
        <w:rPr>
          <w:rFonts w:ascii="Tahoma" w:hAnsi="Tahoma" w:cs="Tahoma"/>
          <w:sz w:val="24"/>
          <w:szCs w:val="24"/>
          <w:shd w:val="clear" w:color="auto" w:fill="FFFFFF"/>
        </w:rPr>
        <w:t>. Thanks.</w:t>
      </w:r>
      <w:r w:rsidR="004B7B22">
        <w:rPr>
          <w:rFonts w:ascii="Tahoma" w:hAnsi="Tahoma" w:cs="Tahoma"/>
          <w:sz w:val="24"/>
          <w:szCs w:val="24"/>
          <w:shd w:val="clear" w:color="auto" w:fill="FFFFFF"/>
        </w:rPr>
        <w:t xml:space="preserve"> </w:t>
      </w:r>
    </w:p>
    <w:p w14:paraId="14BF19A0" w14:textId="0246CE4B" w:rsidR="00D449B3" w:rsidRDefault="00D449B3" w:rsidP="00673182">
      <w:pPr>
        <w:pStyle w:val="NoSpacing"/>
        <w:jc w:val="both"/>
        <w:rPr>
          <w:rFonts w:ascii="Tahoma" w:hAnsi="Tahoma" w:cs="Tahoma"/>
          <w:sz w:val="24"/>
          <w:szCs w:val="24"/>
          <w:shd w:val="clear" w:color="auto" w:fill="FFFFFF"/>
        </w:rPr>
      </w:pPr>
    </w:p>
    <w:p w14:paraId="61B06D96" w14:textId="3E763B6E" w:rsidR="00796484" w:rsidRPr="00796484" w:rsidRDefault="002A02B5" w:rsidP="00796484">
      <w:pPr>
        <w:shd w:val="clear" w:color="auto" w:fill="FFFFFF"/>
        <w:spacing w:after="0" w:line="240" w:lineRule="auto"/>
        <w:rPr>
          <w:rFonts w:ascii="Tahoma" w:eastAsia="Times New Roman" w:hAnsi="Tahoma" w:cs="Tahoma"/>
          <w:color w:val="1F1F1F"/>
          <w:sz w:val="24"/>
          <w:szCs w:val="24"/>
          <w:lang w:val="en"/>
        </w:rPr>
      </w:pPr>
      <w:r>
        <w:rPr>
          <w:rFonts w:ascii="Tahoma" w:eastAsia="Times New Roman" w:hAnsi="Tahoma" w:cs="Tahoma"/>
          <w:b/>
          <w:bCs/>
          <w:color w:val="1F1F1F"/>
          <w:sz w:val="24"/>
          <w:szCs w:val="24"/>
          <w:lang w:val="en"/>
        </w:rPr>
        <w:t xml:space="preserve">  </w:t>
      </w:r>
    </w:p>
    <w:p w14:paraId="48690874" w14:textId="77777777" w:rsidR="00796484" w:rsidRPr="00796484" w:rsidRDefault="00796484" w:rsidP="00796484">
      <w:pPr>
        <w:pStyle w:val="NoSpacing"/>
        <w:jc w:val="both"/>
        <w:rPr>
          <w:rFonts w:ascii="Tahoma" w:hAnsi="Tahoma" w:cs="Tahoma"/>
          <w:sz w:val="24"/>
          <w:szCs w:val="24"/>
        </w:rPr>
      </w:pPr>
    </w:p>
    <w:p w14:paraId="2E39C27C" w14:textId="48C8EB27" w:rsidR="00CB03F9" w:rsidRPr="00796484" w:rsidRDefault="00796484" w:rsidP="00796484">
      <w:pPr>
        <w:pStyle w:val="NoSpacing"/>
        <w:jc w:val="center"/>
        <w:rPr>
          <w:rFonts w:ascii="Tahoma" w:hAnsi="Tahoma" w:cs="Tahoma"/>
          <w:sz w:val="24"/>
          <w:szCs w:val="24"/>
          <w:shd w:val="clear" w:color="auto" w:fill="FFFFFF"/>
        </w:rPr>
      </w:pPr>
      <w:r w:rsidRPr="00796484">
        <w:rPr>
          <w:rFonts w:ascii="Tahoma" w:hAnsi="Tahoma" w:cs="Tahoma"/>
          <w:b/>
          <w:bCs/>
          <w:sz w:val="24"/>
          <w:szCs w:val="24"/>
          <w:u w:val="double"/>
        </w:rPr>
        <w:t>END OF REPORT</w:t>
      </w:r>
    </w:p>
    <w:sectPr w:rsidR="00CB03F9" w:rsidRPr="00796484" w:rsidSect="005E0232">
      <w:foot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8581" w14:textId="77777777" w:rsidR="00741088" w:rsidRDefault="00741088" w:rsidP="000E09DB">
      <w:pPr>
        <w:spacing w:after="0" w:line="240" w:lineRule="auto"/>
      </w:pPr>
      <w:r>
        <w:separator/>
      </w:r>
    </w:p>
  </w:endnote>
  <w:endnote w:type="continuationSeparator" w:id="0">
    <w:p w14:paraId="428A3582" w14:textId="77777777" w:rsidR="00741088" w:rsidRDefault="00741088" w:rsidP="000E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12822"/>
      <w:docPartObj>
        <w:docPartGallery w:val="Page Numbers (Bottom of Page)"/>
        <w:docPartUnique/>
      </w:docPartObj>
    </w:sdtPr>
    <w:sdtContent>
      <w:sdt>
        <w:sdtPr>
          <w:id w:val="1728636285"/>
          <w:docPartObj>
            <w:docPartGallery w:val="Page Numbers (Top of Page)"/>
            <w:docPartUnique/>
          </w:docPartObj>
        </w:sdtPr>
        <w:sdtContent>
          <w:p w14:paraId="102C2AB0" w14:textId="6C3C4DBC" w:rsidR="00164AE7" w:rsidRDefault="00164AE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E70C85" w14:textId="77777777" w:rsidR="00164AE7" w:rsidRDefault="00164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A2A1" w14:textId="77777777" w:rsidR="00741088" w:rsidRDefault="00741088" w:rsidP="000E09DB">
      <w:pPr>
        <w:spacing w:after="0" w:line="240" w:lineRule="auto"/>
      </w:pPr>
      <w:r>
        <w:separator/>
      </w:r>
    </w:p>
  </w:footnote>
  <w:footnote w:type="continuationSeparator" w:id="0">
    <w:p w14:paraId="6C8F2AF3" w14:textId="77777777" w:rsidR="00741088" w:rsidRDefault="00741088" w:rsidP="000E0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268"/>
    <w:multiLevelType w:val="hybridMultilevel"/>
    <w:tmpl w:val="DAC8E2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6068B"/>
    <w:multiLevelType w:val="hybridMultilevel"/>
    <w:tmpl w:val="78AE2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14C9C"/>
    <w:multiLevelType w:val="hybridMultilevel"/>
    <w:tmpl w:val="61568F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15E71"/>
    <w:multiLevelType w:val="hybridMultilevel"/>
    <w:tmpl w:val="CED68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83CD4"/>
    <w:multiLevelType w:val="hybridMultilevel"/>
    <w:tmpl w:val="9A2616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2712D"/>
    <w:multiLevelType w:val="multilevel"/>
    <w:tmpl w:val="2436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E4AFF"/>
    <w:multiLevelType w:val="hybridMultilevel"/>
    <w:tmpl w:val="A576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1183F"/>
    <w:multiLevelType w:val="multilevel"/>
    <w:tmpl w:val="C372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72695"/>
    <w:multiLevelType w:val="hybridMultilevel"/>
    <w:tmpl w:val="B9989E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B12E6"/>
    <w:multiLevelType w:val="hybridMultilevel"/>
    <w:tmpl w:val="4872D0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C5F4D"/>
    <w:multiLevelType w:val="multilevel"/>
    <w:tmpl w:val="D59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F23C1"/>
    <w:multiLevelType w:val="multilevel"/>
    <w:tmpl w:val="D114A8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543C34"/>
    <w:multiLevelType w:val="hybridMultilevel"/>
    <w:tmpl w:val="8D2EA3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80FBD"/>
    <w:multiLevelType w:val="multilevel"/>
    <w:tmpl w:val="087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B3C4F"/>
    <w:multiLevelType w:val="hybridMultilevel"/>
    <w:tmpl w:val="A8F41950"/>
    <w:lvl w:ilvl="0" w:tplc="4B1616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03B5F"/>
    <w:multiLevelType w:val="multilevel"/>
    <w:tmpl w:val="CA8CFF12"/>
    <w:lvl w:ilvl="0">
      <w:start w:val="1"/>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1D44D3"/>
    <w:multiLevelType w:val="hybridMultilevel"/>
    <w:tmpl w:val="4B9CE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E2CDB"/>
    <w:multiLevelType w:val="hybridMultilevel"/>
    <w:tmpl w:val="0B621F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C65798"/>
    <w:multiLevelType w:val="hybridMultilevel"/>
    <w:tmpl w:val="737E368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E1C5E"/>
    <w:multiLevelType w:val="hybridMultilevel"/>
    <w:tmpl w:val="E524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1449759">
    <w:abstractNumId w:val="14"/>
  </w:num>
  <w:num w:numId="2" w16cid:durableId="442575711">
    <w:abstractNumId w:val="13"/>
  </w:num>
  <w:num w:numId="3" w16cid:durableId="858079707">
    <w:abstractNumId w:val="17"/>
  </w:num>
  <w:num w:numId="4" w16cid:durableId="944922136">
    <w:abstractNumId w:val="10"/>
  </w:num>
  <w:num w:numId="5" w16cid:durableId="941647909">
    <w:abstractNumId w:val="18"/>
  </w:num>
  <w:num w:numId="6" w16cid:durableId="1359698360">
    <w:abstractNumId w:val="4"/>
  </w:num>
  <w:num w:numId="7" w16cid:durableId="653460153">
    <w:abstractNumId w:val="0"/>
  </w:num>
  <w:num w:numId="8" w16cid:durableId="207036278">
    <w:abstractNumId w:val="5"/>
  </w:num>
  <w:num w:numId="9" w16cid:durableId="715348099">
    <w:abstractNumId w:val="8"/>
  </w:num>
  <w:num w:numId="10" w16cid:durableId="537549527">
    <w:abstractNumId w:val="15"/>
  </w:num>
  <w:num w:numId="11" w16cid:durableId="1302266112">
    <w:abstractNumId w:val="2"/>
  </w:num>
  <w:num w:numId="12" w16cid:durableId="326136879">
    <w:abstractNumId w:val="11"/>
  </w:num>
  <w:num w:numId="13" w16cid:durableId="1864131675">
    <w:abstractNumId w:val="7"/>
  </w:num>
  <w:num w:numId="14" w16cid:durableId="1526089284">
    <w:abstractNumId w:val="3"/>
  </w:num>
  <w:num w:numId="15" w16cid:durableId="1253978760">
    <w:abstractNumId w:val="6"/>
  </w:num>
  <w:num w:numId="16" w16cid:durableId="1072460541">
    <w:abstractNumId w:val="19"/>
  </w:num>
  <w:num w:numId="17" w16cid:durableId="1559626401">
    <w:abstractNumId w:val="12"/>
  </w:num>
  <w:num w:numId="18" w16cid:durableId="450710460">
    <w:abstractNumId w:val="16"/>
  </w:num>
  <w:num w:numId="19" w16cid:durableId="1502890324">
    <w:abstractNumId w:val="9"/>
  </w:num>
  <w:num w:numId="20" w16cid:durableId="1217619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85"/>
    <w:rsid w:val="000279FA"/>
    <w:rsid w:val="00052145"/>
    <w:rsid w:val="00060500"/>
    <w:rsid w:val="000B33EE"/>
    <w:rsid w:val="000E09DB"/>
    <w:rsid w:val="00106552"/>
    <w:rsid w:val="001325F4"/>
    <w:rsid w:val="00164AE7"/>
    <w:rsid w:val="001A55A4"/>
    <w:rsid w:val="00217A88"/>
    <w:rsid w:val="00290548"/>
    <w:rsid w:val="002A02B5"/>
    <w:rsid w:val="002B0B19"/>
    <w:rsid w:val="002C6D0F"/>
    <w:rsid w:val="002D2B2F"/>
    <w:rsid w:val="00307585"/>
    <w:rsid w:val="00333490"/>
    <w:rsid w:val="003748ED"/>
    <w:rsid w:val="003B2CCD"/>
    <w:rsid w:val="003B6378"/>
    <w:rsid w:val="003D276E"/>
    <w:rsid w:val="00403AC4"/>
    <w:rsid w:val="004232F3"/>
    <w:rsid w:val="0044777D"/>
    <w:rsid w:val="004A1D0C"/>
    <w:rsid w:val="004B7B22"/>
    <w:rsid w:val="004D6252"/>
    <w:rsid w:val="005030DF"/>
    <w:rsid w:val="00504531"/>
    <w:rsid w:val="005137B4"/>
    <w:rsid w:val="00571543"/>
    <w:rsid w:val="00580A6F"/>
    <w:rsid w:val="005A1A0E"/>
    <w:rsid w:val="005B5F9C"/>
    <w:rsid w:val="005B651B"/>
    <w:rsid w:val="005D6179"/>
    <w:rsid w:val="005E0232"/>
    <w:rsid w:val="005E5A7D"/>
    <w:rsid w:val="00601866"/>
    <w:rsid w:val="006168FC"/>
    <w:rsid w:val="00637A41"/>
    <w:rsid w:val="00637ECE"/>
    <w:rsid w:val="00655E32"/>
    <w:rsid w:val="00673182"/>
    <w:rsid w:val="00676862"/>
    <w:rsid w:val="0068224A"/>
    <w:rsid w:val="00690C08"/>
    <w:rsid w:val="006B0E41"/>
    <w:rsid w:val="006D6C70"/>
    <w:rsid w:val="00713EEF"/>
    <w:rsid w:val="00716731"/>
    <w:rsid w:val="00741088"/>
    <w:rsid w:val="00752248"/>
    <w:rsid w:val="00796484"/>
    <w:rsid w:val="007A6E4A"/>
    <w:rsid w:val="007B473F"/>
    <w:rsid w:val="007C5678"/>
    <w:rsid w:val="008D3A0F"/>
    <w:rsid w:val="008E159A"/>
    <w:rsid w:val="00935EE0"/>
    <w:rsid w:val="009A2415"/>
    <w:rsid w:val="009E3D36"/>
    <w:rsid w:val="00A1017A"/>
    <w:rsid w:val="00A775B4"/>
    <w:rsid w:val="00A841BC"/>
    <w:rsid w:val="00AA10D1"/>
    <w:rsid w:val="00AA2CD9"/>
    <w:rsid w:val="00AE383A"/>
    <w:rsid w:val="00B91DA4"/>
    <w:rsid w:val="00B9662A"/>
    <w:rsid w:val="00BD3B10"/>
    <w:rsid w:val="00BE049B"/>
    <w:rsid w:val="00BE170E"/>
    <w:rsid w:val="00C07A9B"/>
    <w:rsid w:val="00C20A3B"/>
    <w:rsid w:val="00C55668"/>
    <w:rsid w:val="00C7456C"/>
    <w:rsid w:val="00C946F3"/>
    <w:rsid w:val="00CA4E68"/>
    <w:rsid w:val="00CA4F8D"/>
    <w:rsid w:val="00CB03F9"/>
    <w:rsid w:val="00CB187C"/>
    <w:rsid w:val="00CB2B38"/>
    <w:rsid w:val="00CD1FF9"/>
    <w:rsid w:val="00CD361F"/>
    <w:rsid w:val="00D01634"/>
    <w:rsid w:val="00D449B3"/>
    <w:rsid w:val="00D67DCA"/>
    <w:rsid w:val="00D83661"/>
    <w:rsid w:val="00DB6ADC"/>
    <w:rsid w:val="00DC1134"/>
    <w:rsid w:val="00DE1F5C"/>
    <w:rsid w:val="00E23A29"/>
    <w:rsid w:val="00E3556D"/>
    <w:rsid w:val="00E52FA1"/>
    <w:rsid w:val="00EA2236"/>
    <w:rsid w:val="00EE3785"/>
    <w:rsid w:val="00EF07CA"/>
    <w:rsid w:val="00F02F0F"/>
    <w:rsid w:val="00F177FE"/>
    <w:rsid w:val="00F21865"/>
    <w:rsid w:val="00F87904"/>
    <w:rsid w:val="00FA0488"/>
    <w:rsid w:val="00FA7CFE"/>
    <w:rsid w:val="00FB6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E0C9"/>
  <w15:chartTrackingRefBased/>
  <w15:docId w15:val="{27DB64BE-E790-4C4D-850F-FEAF3BCB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785"/>
    <w:pPr>
      <w:spacing w:after="0" w:line="240" w:lineRule="auto"/>
    </w:pPr>
  </w:style>
  <w:style w:type="paragraph" w:styleId="ListParagraph">
    <w:name w:val="List Paragraph"/>
    <w:basedOn w:val="Normal"/>
    <w:uiPriority w:val="34"/>
    <w:qFormat/>
    <w:rsid w:val="009E3D36"/>
    <w:pPr>
      <w:ind w:left="720"/>
      <w:contextualSpacing/>
    </w:pPr>
  </w:style>
  <w:style w:type="paragraph" w:styleId="Header">
    <w:name w:val="header"/>
    <w:basedOn w:val="Normal"/>
    <w:link w:val="HeaderChar"/>
    <w:uiPriority w:val="99"/>
    <w:unhideWhenUsed/>
    <w:rsid w:val="000E0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9DB"/>
  </w:style>
  <w:style w:type="paragraph" w:styleId="Footer">
    <w:name w:val="footer"/>
    <w:basedOn w:val="Normal"/>
    <w:link w:val="FooterChar"/>
    <w:uiPriority w:val="99"/>
    <w:unhideWhenUsed/>
    <w:rsid w:val="000E0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MASINGATI</dc:creator>
  <cp:keywords/>
  <dc:description/>
  <cp:lastModifiedBy>Hala Ghoson</cp:lastModifiedBy>
  <cp:revision>3</cp:revision>
  <cp:lastPrinted>2025-12-18T01:42:00Z</cp:lastPrinted>
  <dcterms:created xsi:type="dcterms:W3CDTF">2026-01-07T14:54:00Z</dcterms:created>
  <dcterms:modified xsi:type="dcterms:W3CDTF">2026-01-07T16:14:00Z</dcterms:modified>
</cp:coreProperties>
</file>